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DB662" w14:textId="77777777" w:rsidR="002C1DD9" w:rsidRPr="003961AA" w:rsidRDefault="002C1DD9" w:rsidP="003961AA">
      <w:pPr>
        <w:tabs>
          <w:tab w:val="left" w:pos="1152"/>
        </w:tabs>
        <w:spacing w:after="0" w:line="240" w:lineRule="auto"/>
        <w:jc w:val="center"/>
        <w:rPr>
          <w:rFonts w:eastAsia="Times New Roman" w:cstheme="minorHAnsi"/>
          <w:b/>
          <w:bCs/>
          <w:color w:val="0070C0"/>
          <w:sz w:val="36"/>
          <w:szCs w:val="36"/>
          <w:lang w:val="en-US"/>
        </w:rPr>
      </w:pPr>
      <w:r w:rsidRPr="003961AA">
        <w:rPr>
          <w:rFonts w:eastAsia="Times New Roman" w:cstheme="minorHAnsi"/>
          <w:b/>
          <w:bCs/>
          <w:color w:val="0070C0"/>
          <w:sz w:val="36"/>
          <w:szCs w:val="36"/>
          <w:lang w:val="en-US"/>
        </w:rPr>
        <w:t>INFODAY</w:t>
      </w:r>
    </w:p>
    <w:p w14:paraId="2DFF2737" w14:textId="573F4DDF" w:rsidR="008F3937" w:rsidRDefault="008F3937" w:rsidP="00090BDF">
      <w:pPr>
        <w:tabs>
          <w:tab w:val="left" w:pos="1152"/>
        </w:tabs>
        <w:spacing w:before="160" w:after="0" w:line="240" w:lineRule="auto"/>
        <w:jc w:val="center"/>
        <w:rPr>
          <w:rFonts w:eastAsia="Times New Roman" w:cstheme="minorHAnsi"/>
          <w:b/>
          <w:bCs/>
          <w:sz w:val="30"/>
          <w:szCs w:val="32"/>
        </w:rPr>
      </w:pPr>
      <w:r w:rsidRPr="008F3937">
        <w:rPr>
          <w:rFonts w:eastAsia="Times New Roman" w:cstheme="minorHAnsi"/>
          <w:b/>
          <w:bCs/>
          <w:sz w:val="30"/>
          <w:szCs w:val="32"/>
        </w:rPr>
        <w:t>«</w:t>
      </w:r>
      <w:proofErr w:type="spellStart"/>
      <w:r w:rsidRPr="008F3937">
        <w:rPr>
          <w:rFonts w:eastAsia="Times New Roman" w:cstheme="minorHAnsi"/>
          <w:b/>
          <w:bCs/>
          <w:sz w:val="30"/>
          <w:szCs w:val="32"/>
        </w:rPr>
        <w:t>Ψηφιοποίηση</w:t>
      </w:r>
      <w:proofErr w:type="spellEnd"/>
      <w:r w:rsidRPr="008F3937">
        <w:rPr>
          <w:rFonts w:eastAsia="Times New Roman" w:cstheme="minorHAnsi"/>
          <w:b/>
          <w:bCs/>
          <w:sz w:val="30"/>
          <w:szCs w:val="32"/>
        </w:rPr>
        <w:t xml:space="preserve"> της πιστοποίησης ασφάλειας τροφίμων «</w:t>
      </w:r>
      <w:r w:rsidR="00EE2D1F">
        <w:rPr>
          <w:rFonts w:eastAsia="Times New Roman" w:cstheme="minorHAnsi"/>
          <w:b/>
          <w:bCs/>
          <w:sz w:val="30"/>
          <w:szCs w:val="32"/>
          <w:lang w:val="en-US"/>
        </w:rPr>
        <w:t>F</w:t>
      </w:r>
      <w:proofErr w:type="spellStart"/>
      <w:r w:rsidRPr="008F3937">
        <w:rPr>
          <w:rFonts w:eastAsia="Times New Roman" w:cstheme="minorHAnsi"/>
          <w:b/>
          <w:bCs/>
          <w:sz w:val="30"/>
          <w:szCs w:val="32"/>
        </w:rPr>
        <w:t>arm</w:t>
      </w:r>
      <w:proofErr w:type="spellEnd"/>
      <w:r w:rsidRPr="008F3937">
        <w:rPr>
          <w:rFonts w:eastAsia="Times New Roman" w:cstheme="minorHAnsi"/>
          <w:b/>
          <w:bCs/>
          <w:sz w:val="30"/>
          <w:szCs w:val="32"/>
        </w:rPr>
        <w:t xml:space="preserve"> </w:t>
      </w:r>
      <w:proofErr w:type="spellStart"/>
      <w:r w:rsidRPr="008F3937">
        <w:rPr>
          <w:rFonts w:eastAsia="Times New Roman" w:cstheme="minorHAnsi"/>
          <w:b/>
          <w:bCs/>
          <w:sz w:val="30"/>
          <w:szCs w:val="32"/>
        </w:rPr>
        <w:t>to</w:t>
      </w:r>
      <w:proofErr w:type="spellEnd"/>
      <w:r w:rsidRPr="008F3937">
        <w:rPr>
          <w:rFonts w:eastAsia="Times New Roman" w:cstheme="minorHAnsi"/>
          <w:b/>
          <w:bCs/>
          <w:sz w:val="30"/>
          <w:szCs w:val="32"/>
        </w:rPr>
        <w:t xml:space="preserve"> </w:t>
      </w:r>
      <w:r w:rsidR="00EE2D1F">
        <w:rPr>
          <w:rFonts w:eastAsia="Times New Roman" w:cstheme="minorHAnsi"/>
          <w:b/>
          <w:bCs/>
          <w:sz w:val="30"/>
          <w:szCs w:val="32"/>
          <w:lang w:val="en-US"/>
        </w:rPr>
        <w:t>F</w:t>
      </w:r>
      <w:proofErr w:type="spellStart"/>
      <w:r w:rsidRPr="008F3937">
        <w:rPr>
          <w:rFonts w:eastAsia="Times New Roman" w:cstheme="minorHAnsi"/>
          <w:b/>
          <w:bCs/>
          <w:sz w:val="30"/>
          <w:szCs w:val="32"/>
        </w:rPr>
        <w:t>ork</w:t>
      </w:r>
      <w:proofErr w:type="spellEnd"/>
      <w:r w:rsidRPr="008F3937">
        <w:rPr>
          <w:rFonts w:eastAsia="Times New Roman" w:cstheme="minorHAnsi"/>
          <w:b/>
          <w:bCs/>
          <w:sz w:val="30"/>
          <w:szCs w:val="32"/>
        </w:rPr>
        <w:t>», μέσα από την πλατφόρμα “</w:t>
      </w:r>
      <w:proofErr w:type="spellStart"/>
      <w:r w:rsidRPr="008F3937">
        <w:rPr>
          <w:rFonts w:eastAsia="Times New Roman" w:cstheme="minorHAnsi"/>
          <w:b/>
          <w:bCs/>
          <w:sz w:val="30"/>
          <w:szCs w:val="32"/>
        </w:rPr>
        <w:t>TheFSM</w:t>
      </w:r>
      <w:proofErr w:type="spellEnd"/>
      <w:r w:rsidRPr="008F3937">
        <w:rPr>
          <w:rFonts w:eastAsia="Times New Roman" w:cstheme="minorHAnsi"/>
          <w:b/>
          <w:bCs/>
          <w:sz w:val="30"/>
          <w:szCs w:val="32"/>
        </w:rPr>
        <w:t xml:space="preserve">” : The </w:t>
      </w:r>
      <w:proofErr w:type="spellStart"/>
      <w:r w:rsidRPr="008F3937">
        <w:rPr>
          <w:rFonts w:eastAsia="Times New Roman" w:cstheme="minorHAnsi"/>
          <w:b/>
          <w:bCs/>
          <w:sz w:val="30"/>
          <w:szCs w:val="32"/>
        </w:rPr>
        <w:t>Food</w:t>
      </w:r>
      <w:proofErr w:type="spellEnd"/>
      <w:r w:rsidRPr="008F3937">
        <w:rPr>
          <w:rFonts w:eastAsia="Times New Roman" w:cstheme="minorHAnsi"/>
          <w:b/>
          <w:bCs/>
          <w:sz w:val="30"/>
          <w:szCs w:val="32"/>
        </w:rPr>
        <w:t xml:space="preserve"> Safety Market» </w:t>
      </w:r>
    </w:p>
    <w:p w14:paraId="74BD6BA3" w14:textId="5F270CD7" w:rsidR="00CA7757" w:rsidRPr="003961AA" w:rsidRDefault="00EB0ADF" w:rsidP="003961AA">
      <w:pPr>
        <w:tabs>
          <w:tab w:val="left" w:pos="1152"/>
        </w:tabs>
        <w:spacing w:before="200" w:after="160" w:line="240" w:lineRule="auto"/>
        <w:jc w:val="center"/>
        <w:rPr>
          <w:rFonts w:eastAsia="Times New Roman" w:cstheme="minorHAnsi"/>
          <w:b/>
          <w:bCs/>
          <w:color w:val="FF0000"/>
          <w:sz w:val="28"/>
          <w:szCs w:val="28"/>
        </w:rPr>
      </w:pPr>
      <w:r w:rsidRPr="003961AA">
        <w:rPr>
          <w:rFonts w:eastAsia="Times New Roman" w:cstheme="minorHAnsi"/>
          <w:b/>
          <w:bCs/>
          <w:color w:val="FF0000"/>
          <w:sz w:val="28"/>
          <w:szCs w:val="28"/>
        </w:rPr>
        <w:t>Τετάρτη</w:t>
      </w:r>
      <w:r w:rsidR="00CA7757" w:rsidRPr="003961AA">
        <w:rPr>
          <w:rFonts w:eastAsia="Times New Roman" w:cstheme="minorHAnsi"/>
          <w:b/>
          <w:bCs/>
          <w:color w:val="FF0000"/>
          <w:sz w:val="28"/>
          <w:szCs w:val="28"/>
        </w:rPr>
        <w:t xml:space="preserve"> </w:t>
      </w:r>
      <w:r w:rsidR="00ED444E" w:rsidRPr="003961AA">
        <w:rPr>
          <w:rFonts w:eastAsia="Times New Roman" w:cstheme="minorHAnsi"/>
          <w:b/>
          <w:bCs/>
          <w:color w:val="FF0000"/>
          <w:sz w:val="28"/>
          <w:szCs w:val="28"/>
        </w:rPr>
        <w:t>21 Σεπτεμβρίου 2022</w:t>
      </w:r>
      <w:r w:rsidR="00CA7757" w:rsidRPr="003961AA">
        <w:rPr>
          <w:rFonts w:eastAsia="Times New Roman" w:cstheme="minorHAnsi"/>
          <w:b/>
          <w:bCs/>
          <w:color w:val="FF0000"/>
          <w:sz w:val="28"/>
          <w:szCs w:val="28"/>
        </w:rPr>
        <w:t>, 1</w:t>
      </w:r>
      <w:r w:rsidR="00AB0847" w:rsidRPr="003961AA">
        <w:rPr>
          <w:rFonts w:eastAsia="Times New Roman" w:cstheme="minorHAnsi"/>
          <w:b/>
          <w:bCs/>
          <w:color w:val="FF0000"/>
          <w:sz w:val="28"/>
          <w:szCs w:val="28"/>
        </w:rPr>
        <w:t>6</w:t>
      </w:r>
      <w:r w:rsidR="00CA7757" w:rsidRPr="003961AA">
        <w:rPr>
          <w:rFonts w:eastAsia="Times New Roman" w:cstheme="minorHAnsi"/>
          <w:b/>
          <w:bCs/>
          <w:color w:val="FF0000"/>
          <w:sz w:val="28"/>
          <w:szCs w:val="28"/>
        </w:rPr>
        <w:t>:00</w:t>
      </w:r>
    </w:p>
    <w:p w14:paraId="2CCF9F76" w14:textId="77777777" w:rsidR="002C1DD9" w:rsidRPr="00A1229B" w:rsidRDefault="002C1DD9" w:rsidP="002C1DD9">
      <w:pPr>
        <w:tabs>
          <w:tab w:val="left" w:pos="1152"/>
        </w:tabs>
        <w:spacing w:before="120" w:after="0" w:line="240" w:lineRule="auto"/>
        <w:jc w:val="center"/>
        <w:rPr>
          <w:rFonts w:eastAsia="Times New Roman" w:cstheme="minorHAnsi"/>
          <w:b/>
          <w:bCs/>
          <w:color w:val="0070C0"/>
          <w:sz w:val="20"/>
          <w:szCs w:val="20"/>
        </w:rPr>
      </w:pPr>
      <w:r w:rsidRPr="00A1229B">
        <w:rPr>
          <w:rFonts w:eastAsia="Times New Roman" w:cstheme="minorHAnsi"/>
          <w:b/>
          <w:bCs/>
          <w:color w:val="0070C0"/>
          <w:sz w:val="20"/>
          <w:szCs w:val="20"/>
        </w:rPr>
        <w:t xml:space="preserve">Κεντρική λαχαναγορά Αθηνών - ΟΚΑΑ - Άγιος Ιωάννης Ρέντης. </w:t>
      </w:r>
    </w:p>
    <w:p w14:paraId="21D739C3" w14:textId="7752C671" w:rsidR="002A488F" w:rsidRPr="00A1229B" w:rsidRDefault="002C1DD9" w:rsidP="003961AA">
      <w:pPr>
        <w:tabs>
          <w:tab w:val="left" w:pos="1152"/>
        </w:tabs>
        <w:spacing w:after="0" w:line="240" w:lineRule="auto"/>
        <w:jc w:val="center"/>
        <w:rPr>
          <w:rFonts w:eastAsia="Times New Roman" w:cstheme="minorHAnsi"/>
          <w:b/>
          <w:bCs/>
          <w:color w:val="0070C0"/>
          <w:sz w:val="20"/>
          <w:szCs w:val="20"/>
        </w:rPr>
      </w:pPr>
      <w:r w:rsidRPr="00A1229B">
        <w:rPr>
          <w:rFonts w:eastAsia="Times New Roman" w:cstheme="minorHAnsi"/>
          <w:b/>
          <w:bCs/>
          <w:color w:val="0070C0"/>
          <w:sz w:val="20"/>
          <w:szCs w:val="20"/>
        </w:rPr>
        <w:t xml:space="preserve">Αγορά Καταναλωτή - Β πτέρυγα </w:t>
      </w:r>
      <w:r w:rsidR="00B06D16" w:rsidRPr="00A1229B">
        <w:rPr>
          <w:rFonts w:eastAsia="Times New Roman" w:cstheme="minorHAnsi"/>
          <w:b/>
          <w:bCs/>
          <w:color w:val="0070C0"/>
          <w:sz w:val="20"/>
          <w:szCs w:val="20"/>
          <w:highlight w:val="yellow"/>
        </w:rPr>
        <w:br/>
      </w:r>
      <w:r w:rsidR="00B06D16" w:rsidRPr="00A1229B">
        <w:rPr>
          <w:rFonts w:eastAsia="Times New Roman" w:cstheme="minorHAnsi"/>
          <w:b/>
          <w:bCs/>
          <w:color w:val="0070C0"/>
          <w:sz w:val="20"/>
          <w:szCs w:val="20"/>
        </w:rPr>
        <w:t>(</w:t>
      </w:r>
      <w:proofErr w:type="spellStart"/>
      <w:r w:rsidR="006344FE" w:rsidRPr="00A1229B">
        <w:rPr>
          <w:rFonts w:eastAsia="Times New Roman" w:cstheme="minorHAnsi"/>
          <w:b/>
          <w:bCs/>
          <w:color w:val="0070C0"/>
          <w:sz w:val="20"/>
          <w:szCs w:val="20"/>
        </w:rPr>
        <w:t>Open</w:t>
      </w:r>
      <w:proofErr w:type="spellEnd"/>
      <w:r w:rsidR="006344FE" w:rsidRPr="00A1229B">
        <w:rPr>
          <w:rFonts w:eastAsia="Times New Roman" w:cstheme="minorHAnsi"/>
          <w:b/>
          <w:bCs/>
          <w:color w:val="0070C0"/>
          <w:sz w:val="20"/>
          <w:szCs w:val="20"/>
        </w:rPr>
        <w:t xml:space="preserve"> Farm </w:t>
      </w:r>
      <w:proofErr w:type="spellStart"/>
      <w:r w:rsidR="006344FE" w:rsidRPr="00A1229B">
        <w:rPr>
          <w:rFonts w:eastAsia="Times New Roman" w:cstheme="minorHAnsi"/>
          <w:b/>
          <w:bCs/>
          <w:color w:val="0070C0"/>
          <w:sz w:val="20"/>
          <w:szCs w:val="20"/>
        </w:rPr>
        <w:t>Agora</w:t>
      </w:r>
      <w:proofErr w:type="spellEnd"/>
      <w:r w:rsidR="00B06D16" w:rsidRPr="00A1229B">
        <w:rPr>
          <w:rFonts w:eastAsia="Times New Roman" w:cstheme="minorHAnsi"/>
          <w:b/>
          <w:bCs/>
          <w:color w:val="0070C0"/>
          <w:sz w:val="20"/>
          <w:szCs w:val="20"/>
        </w:rPr>
        <w:t>)</w:t>
      </w:r>
    </w:p>
    <w:p w14:paraId="33A84CDA" w14:textId="3415E341" w:rsidR="003D6E40" w:rsidRPr="003961AA" w:rsidRDefault="00F372C3" w:rsidP="003961AA">
      <w:pPr>
        <w:tabs>
          <w:tab w:val="left" w:pos="1152"/>
        </w:tabs>
        <w:spacing w:before="240" w:after="0" w:line="240" w:lineRule="auto"/>
        <w:jc w:val="center"/>
        <w:rPr>
          <w:rFonts w:cstheme="minorHAnsi"/>
          <w:b/>
          <w:bCs/>
          <w:spacing w:val="28"/>
          <w:sz w:val="36"/>
          <w:szCs w:val="36"/>
          <w:u w:val="single"/>
        </w:rPr>
      </w:pPr>
      <w:r w:rsidRPr="003961AA">
        <w:rPr>
          <w:rFonts w:cstheme="minorHAnsi"/>
          <w:b/>
          <w:bCs/>
          <w:noProof/>
          <w:spacing w:val="28"/>
          <w:sz w:val="36"/>
          <w:szCs w:val="36"/>
          <w:lang w:eastAsia="el-GR"/>
        </w:rPr>
        <w:t xml:space="preserve"> </w:t>
      </w:r>
      <w:r w:rsidR="003D6E40" w:rsidRPr="003961AA">
        <w:rPr>
          <w:rFonts w:cstheme="minorHAnsi"/>
          <w:b/>
          <w:bCs/>
          <w:spacing w:val="28"/>
          <w:sz w:val="36"/>
          <w:szCs w:val="36"/>
          <w:u w:val="single"/>
        </w:rPr>
        <w:t>ΠΡΟΓΡΑΜΜΑ</w:t>
      </w:r>
      <w:r w:rsidR="003961AA" w:rsidRPr="003961AA">
        <w:rPr>
          <w:rFonts w:cstheme="minorHAnsi"/>
          <w:b/>
          <w:bCs/>
          <w:spacing w:val="28"/>
          <w:sz w:val="36"/>
          <w:szCs w:val="36"/>
          <w:u w:val="single"/>
        </w:rPr>
        <w:t xml:space="preserve"> </w:t>
      </w:r>
      <w:r w:rsidR="002A488F" w:rsidRPr="003961AA">
        <w:rPr>
          <w:rFonts w:cstheme="minorHAnsi"/>
          <w:b/>
          <w:bCs/>
          <w:spacing w:val="28"/>
          <w:sz w:val="36"/>
          <w:szCs w:val="36"/>
          <w:u w:val="single"/>
        </w:rPr>
        <w:t>ΕΚΔΗΛΩΣΗΣ</w:t>
      </w:r>
    </w:p>
    <w:p w14:paraId="707DD76B" w14:textId="77777777" w:rsidR="00A1229B" w:rsidRPr="00A1229B" w:rsidRDefault="00A1229B" w:rsidP="00AB0847">
      <w:pPr>
        <w:tabs>
          <w:tab w:val="left" w:pos="1152"/>
        </w:tabs>
        <w:spacing w:before="120" w:after="0" w:line="240" w:lineRule="auto"/>
        <w:jc w:val="center"/>
        <w:rPr>
          <w:rFonts w:cstheme="minorHAnsi"/>
          <w:b/>
          <w:bCs/>
          <w:sz w:val="18"/>
          <w:szCs w:val="18"/>
          <w:u w:val="single"/>
        </w:rPr>
      </w:pPr>
    </w:p>
    <w:tbl>
      <w:tblPr>
        <w:tblW w:w="10632" w:type="dxa"/>
        <w:tblInd w:w="-431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6" w:space="0" w:color="4F6228" w:themeColor="accent3" w:themeShade="80"/>
          <w:insideV w:val="single" w:sz="6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555"/>
        <w:gridCol w:w="9077"/>
      </w:tblGrid>
      <w:tr w:rsidR="003D6E40" w:rsidRPr="00CE6D3B" w14:paraId="39250E0C" w14:textId="77777777" w:rsidTr="00A1229B">
        <w:trPr>
          <w:trHeight w:val="337"/>
        </w:trPr>
        <w:tc>
          <w:tcPr>
            <w:tcW w:w="1555" w:type="dxa"/>
            <w:vAlign w:val="center"/>
            <w:hideMark/>
          </w:tcPr>
          <w:p w14:paraId="3FDFE494" w14:textId="688EFDD4" w:rsidR="003D6E40" w:rsidRPr="00A1229B" w:rsidRDefault="00CA7757" w:rsidP="00A1229B">
            <w:pPr>
              <w:spacing w:before="80" w:after="80" w:line="240" w:lineRule="auto"/>
              <w:rPr>
                <w:rFonts w:cstheme="minorHAnsi"/>
                <w:b/>
                <w:color w:val="FF0000"/>
              </w:rPr>
            </w:pPr>
            <w:r w:rsidRPr="00A1229B">
              <w:rPr>
                <w:rFonts w:cstheme="minorHAnsi"/>
                <w:b/>
                <w:color w:val="FF0000"/>
              </w:rPr>
              <w:t>1</w:t>
            </w:r>
            <w:r w:rsidR="00ED444E" w:rsidRPr="00A1229B">
              <w:rPr>
                <w:rFonts w:cstheme="minorHAnsi"/>
                <w:b/>
                <w:color w:val="FF0000"/>
              </w:rPr>
              <w:t>6</w:t>
            </w:r>
            <w:r w:rsidR="003D6E40" w:rsidRPr="00A1229B">
              <w:rPr>
                <w:rFonts w:cstheme="minorHAnsi"/>
                <w:b/>
                <w:color w:val="FF0000"/>
              </w:rPr>
              <w:t>:</w:t>
            </w:r>
            <w:r w:rsidRPr="00A1229B">
              <w:rPr>
                <w:rFonts w:cstheme="minorHAnsi"/>
                <w:b/>
                <w:color w:val="FF0000"/>
              </w:rPr>
              <w:t>0</w:t>
            </w:r>
            <w:r w:rsidR="003D6E40" w:rsidRPr="00A1229B">
              <w:rPr>
                <w:rFonts w:cstheme="minorHAnsi"/>
                <w:b/>
                <w:color w:val="FF0000"/>
              </w:rPr>
              <w:t>0 – 1</w:t>
            </w:r>
            <w:r w:rsidR="00ED444E" w:rsidRPr="00A1229B">
              <w:rPr>
                <w:rFonts w:cstheme="minorHAnsi"/>
                <w:b/>
                <w:color w:val="FF0000"/>
                <w:lang w:val="en-US"/>
              </w:rPr>
              <w:t>6</w:t>
            </w:r>
            <w:r w:rsidR="003D6E40" w:rsidRPr="00A1229B">
              <w:rPr>
                <w:rFonts w:cstheme="minorHAnsi"/>
                <w:b/>
                <w:color w:val="FF0000"/>
              </w:rPr>
              <w:t>:</w:t>
            </w:r>
            <w:r w:rsidR="00ED444E" w:rsidRPr="00A1229B">
              <w:rPr>
                <w:rFonts w:cstheme="minorHAnsi"/>
                <w:b/>
                <w:color w:val="FF0000"/>
                <w:lang w:val="en-US"/>
              </w:rPr>
              <w:t>1</w:t>
            </w:r>
            <w:r w:rsidR="00E11725" w:rsidRPr="00A1229B">
              <w:rPr>
                <w:rFonts w:cstheme="minorHAnsi"/>
                <w:b/>
                <w:color w:val="FF0000"/>
              </w:rPr>
              <w:t>0</w:t>
            </w:r>
          </w:p>
        </w:tc>
        <w:tc>
          <w:tcPr>
            <w:tcW w:w="9077" w:type="dxa"/>
            <w:vAlign w:val="center"/>
            <w:hideMark/>
          </w:tcPr>
          <w:p w14:paraId="0B50E31A" w14:textId="77777777" w:rsidR="003D6E40" w:rsidRPr="00AB0847" w:rsidRDefault="003D6E40" w:rsidP="006A134E">
            <w:pPr>
              <w:spacing w:before="80" w:after="80" w:line="240" w:lineRule="auto"/>
              <w:jc w:val="both"/>
              <w:rPr>
                <w:rFonts w:cstheme="minorHAnsi"/>
                <w:b/>
              </w:rPr>
            </w:pPr>
            <w:r w:rsidRPr="00AB0847">
              <w:rPr>
                <w:rFonts w:cstheme="minorHAnsi"/>
                <w:b/>
              </w:rPr>
              <w:t xml:space="preserve">Προσέλευση – Εγγραφές </w:t>
            </w:r>
          </w:p>
        </w:tc>
      </w:tr>
      <w:tr w:rsidR="003D6E40" w:rsidRPr="00CE6D3B" w14:paraId="45671624" w14:textId="77777777" w:rsidTr="00A1229B">
        <w:trPr>
          <w:trHeight w:val="559"/>
        </w:trPr>
        <w:tc>
          <w:tcPr>
            <w:tcW w:w="1555" w:type="dxa"/>
            <w:vAlign w:val="center"/>
            <w:hideMark/>
          </w:tcPr>
          <w:p w14:paraId="5D98C5A3" w14:textId="07715C63" w:rsidR="003D6E40" w:rsidRPr="00A1229B" w:rsidRDefault="003D6E40" w:rsidP="00A1229B">
            <w:pPr>
              <w:spacing w:before="80" w:after="80" w:line="240" w:lineRule="auto"/>
              <w:rPr>
                <w:rFonts w:cstheme="minorHAnsi"/>
                <w:b/>
                <w:color w:val="FF0000"/>
              </w:rPr>
            </w:pPr>
            <w:r w:rsidRPr="00A1229B">
              <w:rPr>
                <w:rFonts w:cstheme="minorHAnsi"/>
                <w:b/>
                <w:color w:val="FF0000"/>
              </w:rPr>
              <w:t>1</w:t>
            </w:r>
            <w:r w:rsidR="00ED444E" w:rsidRPr="00A1229B">
              <w:rPr>
                <w:rFonts w:cstheme="minorHAnsi"/>
                <w:b/>
                <w:color w:val="FF0000"/>
                <w:lang w:val="en-US"/>
              </w:rPr>
              <w:t>6</w:t>
            </w:r>
            <w:r w:rsidRPr="00A1229B">
              <w:rPr>
                <w:rFonts w:cstheme="minorHAnsi"/>
                <w:b/>
                <w:color w:val="FF0000"/>
              </w:rPr>
              <w:t>:</w:t>
            </w:r>
            <w:r w:rsidR="00ED444E" w:rsidRPr="00A1229B">
              <w:rPr>
                <w:rFonts w:cstheme="minorHAnsi"/>
                <w:b/>
                <w:color w:val="FF0000"/>
                <w:lang w:val="en-US"/>
              </w:rPr>
              <w:t>1</w:t>
            </w:r>
            <w:r w:rsidR="00E11725" w:rsidRPr="00A1229B">
              <w:rPr>
                <w:rFonts w:cstheme="minorHAnsi"/>
                <w:b/>
                <w:color w:val="FF0000"/>
              </w:rPr>
              <w:t>0</w:t>
            </w:r>
            <w:r w:rsidRPr="00A1229B">
              <w:rPr>
                <w:rFonts w:cstheme="minorHAnsi"/>
                <w:b/>
                <w:color w:val="FF0000"/>
              </w:rPr>
              <w:t xml:space="preserve"> – </w:t>
            </w:r>
            <w:r w:rsidR="00ED444E" w:rsidRPr="00A1229B">
              <w:rPr>
                <w:rFonts w:cstheme="minorHAnsi"/>
                <w:b/>
                <w:color w:val="FF0000"/>
                <w:lang w:val="en-US"/>
              </w:rPr>
              <w:t>16</w:t>
            </w:r>
            <w:r w:rsidRPr="00A1229B">
              <w:rPr>
                <w:rFonts w:cstheme="minorHAnsi"/>
                <w:b/>
                <w:color w:val="FF0000"/>
              </w:rPr>
              <w:t>:</w:t>
            </w:r>
            <w:r w:rsidR="003069A0" w:rsidRPr="00A1229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9077" w:type="dxa"/>
            <w:vAlign w:val="center"/>
            <w:hideMark/>
          </w:tcPr>
          <w:p w14:paraId="48E2F1E7" w14:textId="1ABF11D6" w:rsidR="00ED444E" w:rsidRPr="00AB0847" w:rsidRDefault="003D6E40" w:rsidP="006A134E">
            <w:pPr>
              <w:spacing w:before="80" w:after="80" w:line="240" w:lineRule="auto"/>
              <w:jc w:val="both"/>
              <w:rPr>
                <w:rFonts w:cstheme="minorHAnsi"/>
                <w:b/>
              </w:rPr>
            </w:pPr>
            <w:r w:rsidRPr="00AB0847">
              <w:rPr>
                <w:rFonts w:cstheme="minorHAnsi"/>
                <w:b/>
              </w:rPr>
              <w:t>Καλωσόρισμα –</w:t>
            </w:r>
            <w:r w:rsidR="000E5007" w:rsidRPr="00AB0847">
              <w:rPr>
                <w:rFonts w:cstheme="minorHAnsi"/>
                <w:b/>
              </w:rPr>
              <w:t xml:space="preserve"> </w:t>
            </w:r>
            <w:r w:rsidRPr="00AB0847">
              <w:rPr>
                <w:rFonts w:cstheme="minorHAnsi"/>
                <w:b/>
              </w:rPr>
              <w:t xml:space="preserve">Χαιρετισμοί </w:t>
            </w:r>
            <w:r w:rsidR="00CA7757" w:rsidRPr="00AB0847">
              <w:rPr>
                <w:rFonts w:cstheme="minorHAnsi"/>
                <w:b/>
              </w:rPr>
              <w:t xml:space="preserve"> </w:t>
            </w:r>
          </w:p>
        </w:tc>
      </w:tr>
      <w:tr w:rsidR="00C35B72" w:rsidRPr="00A1229B" w14:paraId="36839CB8" w14:textId="77777777" w:rsidTr="00A1229B">
        <w:tc>
          <w:tcPr>
            <w:tcW w:w="1555" w:type="dxa"/>
            <w:vAlign w:val="center"/>
          </w:tcPr>
          <w:p w14:paraId="3357358C" w14:textId="1C27F0DA" w:rsidR="00C35B72" w:rsidRPr="00A1229B" w:rsidRDefault="00C35B72" w:rsidP="00A1229B">
            <w:pPr>
              <w:spacing w:before="80" w:after="80" w:line="240" w:lineRule="auto"/>
              <w:rPr>
                <w:rFonts w:cstheme="minorHAnsi"/>
                <w:b/>
                <w:color w:val="FF0000"/>
              </w:rPr>
            </w:pPr>
            <w:r w:rsidRPr="00A1229B">
              <w:rPr>
                <w:rFonts w:cstheme="minorHAnsi"/>
                <w:b/>
                <w:color w:val="FF0000"/>
              </w:rPr>
              <w:t>1</w:t>
            </w:r>
            <w:r w:rsidR="003069A0" w:rsidRPr="00A1229B">
              <w:rPr>
                <w:rFonts w:cstheme="minorHAnsi"/>
                <w:b/>
                <w:color w:val="FF0000"/>
              </w:rPr>
              <w:t>6</w:t>
            </w:r>
            <w:r w:rsidRPr="00A1229B">
              <w:rPr>
                <w:rFonts w:cstheme="minorHAnsi"/>
                <w:b/>
                <w:color w:val="FF0000"/>
              </w:rPr>
              <w:t>:</w:t>
            </w:r>
            <w:r w:rsidR="003069A0" w:rsidRPr="00A1229B">
              <w:rPr>
                <w:rFonts w:cstheme="minorHAnsi"/>
                <w:b/>
                <w:color w:val="FF0000"/>
              </w:rPr>
              <w:t>20</w:t>
            </w:r>
            <w:r w:rsidRPr="00A1229B">
              <w:rPr>
                <w:rFonts w:cstheme="minorHAnsi"/>
                <w:b/>
                <w:color w:val="FF0000"/>
              </w:rPr>
              <w:t xml:space="preserve"> – </w:t>
            </w:r>
            <w:r w:rsidR="00E40253" w:rsidRPr="00A1229B">
              <w:rPr>
                <w:rFonts w:cstheme="minorHAnsi"/>
                <w:b/>
                <w:color w:val="FF0000"/>
              </w:rPr>
              <w:t>1</w:t>
            </w:r>
            <w:r w:rsidR="003069A0" w:rsidRPr="00A1229B">
              <w:rPr>
                <w:rFonts w:cstheme="minorHAnsi"/>
                <w:b/>
                <w:color w:val="FF0000"/>
              </w:rPr>
              <w:t>6</w:t>
            </w:r>
            <w:r w:rsidRPr="00A1229B">
              <w:rPr>
                <w:rFonts w:cstheme="minorHAnsi"/>
                <w:b/>
                <w:color w:val="FF0000"/>
              </w:rPr>
              <w:t>:</w:t>
            </w:r>
            <w:r w:rsidR="003069A0" w:rsidRPr="00A1229B">
              <w:rPr>
                <w:rFonts w:cstheme="minorHAnsi"/>
                <w:b/>
                <w:color w:val="FF0000"/>
              </w:rPr>
              <w:t>35</w:t>
            </w:r>
          </w:p>
        </w:tc>
        <w:tc>
          <w:tcPr>
            <w:tcW w:w="9077" w:type="dxa"/>
            <w:vAlign w:val="center"/>
          </w:tcPr>
          <w:p w14:paraId="33AE085D" w14:textId="056B8F99" w:rsidR="00C35B72" w:rsidRPr="00AB0847" w:rsidRDefault="00C35B72" w:rsidP="006A134E">
            <w:pPr>
              <w:spacing w:before="80" w:after="80"/>
              <w:jc w:val="both"/>
              <w:rPr>
                <w:rFonts w:cstheme="minorHAnsi"/>
                <w:bCs/>
                <w:lang w:val="en-US"/>
              </w:rPr>
            </w:pPr>
            <w:r w:rsidRPr="00AB0847">
              <w:rPr>
                <w:rFonts w:cstheme="minorHAnsi"/>
                <w:b/>
              </w:rPr>
              <w:t>Παρουσίαση</w:t>
            </w:r>
            <w:r w:rsidRPr="00AB0847">
              <w:rPr>
                <w:rFonts w:cstheme="minorHAnsi"/>
                <w:b/>
                <w:lang w:val="en-US"/>
              </w:rPr>
              <w:t xml:space="preserve"> </w:t>
            </w:r>
            <w:r w:rsidRPr="00AB0847">
              <w:rPr>
                <w:rFonts w:cstheme="minorHAnsi"/>
                <w:b/>
              </w:rPr>
              <w:t>του</w:t>
            </w:r>
            <w:r w:rsidRPr="00AB0847">
              <w:rPr>
                <w:rFonts w:cstheme="minorHAnsi"/>
                <w:b/>
                <w:lang w:val="en-US"/>
              </w:rPr>
              <w:t xml:space="preserve"> </w:t>
            </w:r>
            <w:r w:rsidRPr="00AB0847">
              <w:rPr>
                <w:rFonts w:cstheme="minorHAnsi"/>
                <w:b/>
              </w:rPr>
              <w:t>Έργου</w:t>
            </w:r>
            <w:r w:rsidRPr="00AB0847">
              <w:rPr>
                <w:rFonts w:cstheme="minorHAnsi"/>
                <w:b/>
                <w:lang w:val="en-US"/>
              </w:rPr>
              <w:t>: «</w:t>
            </w:r>
            <w:r w:rsidR="00ED444E" w:rsidRPr="00AB0847">
              <w:rPr>
                <w:rFonts w:cstheme="minorHAnsi"/>
                <w:b/>
                <w:lang w:val="en-US"/>
              </w:rPr>
              <w:t>The Food Safety Market: an SME-powered industrial data platform to boost the competitiveness of European food certification</w:t>
            </w:r>
            <w:r w:rsidRPr="00AB0847">
              <w:rPr>
                <w:rFonts w:cstheme="minorHAnsi"/>
                <w:b/>
                <w:lang w:val="en-US"/>
              </w:rPr>
              <w:t>»</w:t>
            </w:r>
            <w:r w:rsidR="00ED444E" w:rsidRPr="00AB0847">
              <w:rPr>
                <w:rFonts w:cstheme="minorHAnsi"/>
                <w:b/>
                <w:lang w:val="en-US"/>
              </w:rPr>
              <w:t xml:space="preserve"> </w:t>
            </w:r>
            <w:r w:rsidR="00ED444E" w:rsidRPr="00AB0847">
              <w:rPr>
                <w:rFonts w:cstheme="minorHAnsi"/>
                <w:b/>
              </w:rPr>
              <w:t>και</w:t>
            </w:r>
            <w:r w:rsidR="00ED444E" w:rsidRPr="00AB0847">
              <w:rPr>
                <w:rFonts w:cstheme="minorHAnsi"/>
                <w:b/>
                <w:lang w:val="en-US"/>
              </w:rPr>
              <w:t xml:space="preserve"> </w:t>
            </w:r>
            <w:r w:rsidR="00ED444E" w:rsidRPr="00AB0847">
              <w:rPr>
                <w:rFonts w:cstheme="minorHAnsi"/>
                <w:b/>
              </w:rPr>
              <w:t>εφαρμογή</w:t>
            </w:r>
            <w:r w:rsidR="00ED444E" w:rsidRPr="00AB0847">
              <w:rPr>
                <w:rFonts w:cstheme="minorHAnsi"/>
                <w:b/>
                <w:lang w:val="en-US"/>
              </w:rPr>
              <w:t xml:space="preserve"> </w:t>
            </w:r>
            <w:r w:rsidR="00ED444E" w:rsidRPr="00AB0847">
              <w:rPr>
                <w:rFonts w:cstheme="minorHAnsi"/>
                <w:b/>
              </w:rPr>
              <w:t>του</w:t>
            </w:r>
            <w:r w:rsidR="00ED444E" w:rsidRPr="00AB0847">
              <w:rPr>
                <w:rFonts w:cstheme="minorHAnsi"/>
                <w:b/>
                <w:lang w:val="en-US"/>
              </w:rPr>
              <w:t xml:space="preserve"> </w:t>
            </w:r>
            <w:r w:rsidR="00ED444E" w:rsidRPr="00AB0847">
              <w:rPr>
                <w:rFonts w:cstheme="minorHAnsi"/>
                <w:b/>
              </w:rPr>
              <w:t>στη</w:t>
            </w:r>
            <w:r w:rsidR="00ED444E" w:rsidRPr="00AB0847">
              <w:rPr>
                <w:rFonts w:cstheme="minorHAnsi"/>
                <w:b/>
                <w:lang w:val="en-US"/>
              </w:rPr>
              <w:t xml:space="preserve"> </w:t>
            </w:r>
            <w:r w:rsidR="00ED444E" w:rsidRPr="00AB0847">
              <w:rPr>
                <w:rFonts w:cstheme="minorHAnsi"/>
                <w:b/>
              </w:rPr>
              <w:t>διαδικασία</w:t>
            </w:r>
            <w:r w:rsidR="00ED444E" w:rsidRPr="00AB0847">
              <w:rPr>
                <w:rFonts w:cstheme="minorHAnsi"/>
                <w:b/>
                <w:lang w:val="en-US"/>
              </w:rPr>
              <w:t xml:space="preserve"> </w:t>
            </w:r>
            <w:r w:rsidR="00ED444E" w:rsidRPr="00AB0847">
              <w:rPr>
                <w:rFonts w:cstheme="minorHAnsi"/>
                <w:b/>
              </w:rPr>
              <w:t>της</w:t>
            </w:r>
            <w:r w:rsidR="00ED444E" w:rsidRPr="00AB0847">
              <w:rPr>
                <w:rFonts w:cstheme="minorHAnsi"/>
                <w:b/>
                <w:lang w:val="en-US"/>
              </w:rPr>
              <w:t xml:space="preserve"> </w:t>
            </w:r>
            <w:r w:rsidR="00ED444E" w:rsidRPr="00AB0847">
              <w:rPr>
                <w:rFonts w:cstheme="minorHAnsi"/>
                <w:b/>
              </w:rPr>
              <w:t>πιστοποίησης</w:t>
            </w:r>
            <w:r w:rsidR="00ED444E" w:rsidRPr="00AB0847">
              <w:rPr>
                <w:rFonts w:cstheme="minorHAnsi"/>
                <w:b/>
                <w:lang w:val="en-US"/>
              </w:rPr>
              <w:t xml:space="preserve"> </w:t>
            </w:r>
            <w:r w:rsidR="00ED444E" w:rsidRPr="00AB0847">
              <w:rPr>
                <w:rFonts w:cstheme="minorHAnsi"/>
                <w:b/>
              </w:rPr>
              <w:t>ασφάλειας</w:t>
            </w:r>
            <w:r w:rsidR="00ED444E" w:rsidRPr="00AB0847">
              <w:rPr>
                <w:rFonts w:cstheme="minorHAnsi"/>
                <w:b/>
                <w:lang w:val="en-US"/>
              </w:rPr>
              <w:t xml:space="preserve"> </w:t>
            </w:r>
            <w:r w:rsidR="00ED444E" w:rsidRPr="00AB0847">
              <w:rPr>
                <w:rFonts w:cstheme="minorHAnsi"/>
                <w:b/>
              </w:rPr>
              <w:t>τροφίμων</w:t>
            </w:r>
            <w:r w:rsidR="006904B3" w:rsidRPr="00AB0847">
              <w:rPr>
                <w:rFonts w:cstheme="minorHAnsi"/>
                <w:b/>
                <w:lang w:val="en-US"/>
              </w:rPr>
              <w:t xml:space="preserve"> </w:t>
            </w:r>
            <w:r w:rsidR="006904B3" w:rsidRPr="00AB0847">
              <w:rPr>
                <w:rFonts w:cstheme="minorHAnsi"/>
                <w:b/>
              </w:rPr>
              <w:t>στην</w:t>
            </w:r>
            <w:r w:rsidR="006904B3" w:rsidRPr="00AB0847">
              <w:rPr>
                <w:rFonts w:cstheme="minorHAnsi"/>
                <w:b/>
                <w:lang w:val="en-US"/>
              </w:rPr>
              <w:t xml:space="preserve"> </w:t>
            </w:r>
            <w:r w:rsidR="006904B3" w:rsidRPr="00AB0847">
              <w:rPr>
                <w:rFonts w:cstheme="minorHAnsi"/>
                <w:b/>
              </w:rPr>
              <w:t>Ελλάδα</w:t>
            </w:r>
            <w:r w:rsidR="00AB0847" w:rsidRPr="00AB0847">
              <w:rPr>
                <w:rFonts w:cstheme="minorHAnsi"/>
                <w:b/>
                <w:lang w:val="en-US"/>
              </w:rPr>
              <w:t>.</w:t>
            </w:r>
            <w:r w:rsidR="00ED444E" w:rsidRPr="00AB0847">
              <w:rPr>
                <w:rFonts w:cstheme="minorHAnsi"/>
                <w:b/>
                <w:lang w:val="en-US"/>
              </w:rPr>
              <w:t xml:space="preserve"> </w:t>
            </w:r>
            <w:r w:rsidR="00ED444E" w:rsidRPr="00AB0847">
              <w:rPr>
                <w:rFonts w:cstheme="minorHAnsi"/>
                <w:bCs/>
              </w:rPr>
              <w:t>Κώστας</w:t>
            </w:r>
            <w:r w:rsidR="00ED444E" w:rsidRPr="00AB0847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ED444E" w:rsidRPr="00AB0847">
              <w:rPr>
                <w:rFonts w:cstheme="minorHAnsi"/>
                <w:bCs/>
              </w:rPr>
              <w:t>Μαύροπουλος</w:t>
            </w:r>
            <w:proofErr w:type="spellEnd"/>
            <w:r w:rsidR="00212488" w:rsidRPr="00AB0847">
              <w:rPr>
                <w:rFonts w:cstheme="minorHAnsi"/>
                <w:bCs/>
                <w:lang w:val="en-US"/>
              </w:rPr>
              <w:t xml:space="preserve">, </w:t>
            </w:r>
            <w:r w:rsidR="00ED444E" w:rsidRPr="00AB0847">
              <w:rPr>
                <w:rFonts w:cstheme="minorHAnsi"/>
                <w:bCs/>
                <w:lang w:val="en-US"/>
              </w:rPr>
              <w:t>Project Manager</w:t>
            </w:r>
            <w:r w:rsidR="002C1DD9" w:rsidRPr="00AB0847">
              <w:rPr>
                <w:rFonts w:cstheme="minorHAnsi"/>
                <w:bCs/>
                <w:lang w:val="en-US"/>
              </w:rPr>
              <w:t xml:space="preserve"> ‘’</w:t>
            </w:r>
            <w:proofErr w:type="spellStart"/>
            <w:r w:rsidR="002C1DD9" w:rsidRPr="00AB0847">
              <w:rPr>
                <w:rFonts w:cstheme="minorHAnsi"/>
                <w:bCs/>
                <w:lang w:val="en-US"/>
              </w:rPr>
              <w:t>TheFSM</w:t>
            </w:r>
            <w:proofErr w:type="spellEnd"/>
            <w:r w:rsidR="002C1DD9" w:rsidRPr="00AB0847">
              <w:rPr>
                <w:rFonts w:cstheme="minorHAnsi"/>
                <w:bCs/>
                <w:lang w:val="en-US"/>
              </w:rPr>
              <w:t>’’</w:t>
            </w:r>
            <w:r w:rsidR="006904B3" w:rsidRPr="00AB0847">
              <w:rPr>
                <w:rFonts w:cstheme="minorHAnsi"/>
                <w:bCs/>
                <w:lang w:val="en-US"/>
              </w:rPr>
              <w:t xml:space="preserve">, </w:t>
            </w:r>
            <w:r w:rsidR="006904B3" w:rsidRPr="00AB0847">
              <w:rPr>
                <w:rFonts w:cstheme="minorHAnsi"/>
                <w:bCs/>
              </w:rPr>
              <w:t>Δ</w:t>
            </w:r>
            <w:r w:rsidR="006904B3" w:rsidRPr="00AB0847">
              <w:rPr>
                <w:rFonts w:cstheme="minorHAnsi"/>
                <w:bCs/>
                <w:lang w:val="en-US"/>
              </w:rPr>
              <w:t>/</w:t>
            </w:r>
            <w:proofErr w:type="spellStart"/>
            <w:r w:rsidR="006904B3" w:rsidRPr="00AB0847">
              <w:rPr>
                <w:rFonts w:cstheme="minorHAnsi"/>
                <w:bCs/>
              </w:rPr>
              <w:t>ντης</w:t>
            </w:r>
            <w:proofErr w:type="spellEnd"/>
            <w:r w:rsidR="006904B3" w:rsidRPr="00AB0847">
              <w:rPr>
                <w:rFonts w:cstheme="minorHAnsi"/>
                <w:bCs/>
                <w:lang w:val="en-US"/>
              </w:rPr>
              <w:t xml:space="preserve"> </w:t>
            </w:r>
            <w:r w:rsidR="006904B3" w:rsidRPr="00AB0847">
              <w:rPr>
                <w:rFonts w:cstheme="minorHAnsi"/>
                <w:bCs/>
              </w:rPr>
              <w:t>Έρευνας</w:t>
            </w:r>
            <w:r w:rsidR="006904B3" w:rsidRPr="00AB0847">
              <w:rPr>
                <w:rFonts w:cstheme="minorHAnsi"/>
                <w:bCs/>
                <w:lang w:val="en-US"/>
              </w:rPr>
              <w:t xml:space="preserve"> &amp; </w:t>
            </w:r>
            <w:r w:rsidR="006904B3" w:rsidRPr="00AB0847">
              <w:rPr>
                <w:rFonts w:cstheme="minorHAnsi"/>
                <w:bCs/>
              </w:rPr>
              <w:t>Ανάπτυξης</w:t>
            </w:r>
            <w:r w:rsidR="006904B3" w:rsidRPr="00AB0847">
              <w:rPr>
                <w:rFonts w:cstheme="minorHAnsi"/>
                <w:bCs/>
                <w:lang w:val="en-US"/>
              </w:rPr>
              <w:t xml:space="preserve">, </w:t>
            </w:r>
            <w:r w:rsidR="00E64682" w:rsidRPr="00AB0847">
              <w:rPr>
                <w:rFonts w:cstheme="minorHAnsi"/>
                <w:bCs/>
                <w:lang w:val="en-US"/>
              </w:rPr>
              <w:t>TÜV AUSTRIA HELLAS</w:t>
            </w:r>
          </w:p>
        </w:tc>
      </w:tr>
      <w:tr w:rsidR="00D03A1E" w:rsidRPr="00A1229B" w14:paraId="2A1C962F" w14:textId="77777777" w:rsidTr="00A1229B">
        <w:tc>
          <w:tcPr>
            <w:tcW w:w="1555" w:type="dxa"/>
            <w:vAlign w:val="center"/>
          </w:tcPr>
          <w:p w14:paraId="690ABA1D" w14:textId="40E4C969" w:rsidR="00D03A1E" w:rsidRPr="00A1229B" w:rsidRDefault="00E40253" w:rsidP="00A1229B">
            <w:pPr>
              <w:spacing w:before="80" w:after="80" w:line="240" w:lineRule="auto"/>
              <w:rPr>
                <w:rFonts w:cstheme="minorHAnsi"/>
                <w:b/>
                <w:color w:val="FF0000"/>
              </w:rPr>
            </w:pPr>
            <w:r w:rsidRPr="00A1229B">
              <w:rPr>
                <w:rFonts w:cstheme="minorHAnsi"/>
                <w:b/>
                <w:color w:val="FF0000"/>
              </w:rPr>
              <w:t>1</w:t>
            </w:r>
            <w:r w:rsidR="003069A0" w:rsidRPr="00A1229B">
              <w:rPr>
                <w:rFonts w:cstheme="minorHAnsi"/>
                <w:b/>
                <w:color w:val="FF0000"/>
              </w:rPr>
              <w:t>6</w:t>
            </w:r>
            <w:r w:rsidR="00D03A1E" w:rsidRPr="00A1229B">
              <w:rPr>
                <w:rFonts w:cstheme="minorHAnsi"/>
                <w:b/>
                <w:color w:val="FF0000"/>
              </w:rPr>
              <w:t>:</w:t>
            </w:r>
            <w:r w:rsidR="003069A0" w:rsidRPr="00A1229B">
              <w:rPr>
                <w:rFonts w:cstheme="minorHAnsi"/>
                <w:b/>
                <w:color w:val="FF0000"/>
              </w:rPr>
              <w:t>35</w:t>
            </w:r>
            <w:r w:rsidR="00A603EF" w:rsidRPr="00A1229B">
              <w:rPr>
                <w:rFonts w:cstheme="minorHAnsi"/>
                <w:b/>
                <w:color w:val="FF0000"/>
              </w:rPr>
              <w:t xml:space="preserve"> </w:t>
            </w:r>
            <w:r w:rsidR="00D03A1E" w:rsidRPr="00A1229B">
              <w:rPr>
                <w:rFonts w:cstheme="minorHAnsi"/>
                <w:b/>
                <w:color w:val="FF0000"/>
              </w:rPr>
              <w:t xml:space="preserve">– </w:t>
            </w:r>
            <w:r w:rsidR="00B06D16" w:rsidRPr="00A1229B">
              <w:rPr>
                <w:rFonts w:cstheme="minorHAnsi"/>
                <w:b/>
                <w:color w:val="FF0000"/>
              </w:rPr>
              <w:t>1</w:t>
            </w:r>
            <w:r w:rsidR="003069A0" w:rsidRPr="00A1229B">
              <w:rPr>
                <w:rFonts w:cstheme="minorHAnsi"/>
                <w:b/>
                <w:color w:val="FF0000"/>
              </w:rPr>
              <w:t>7</w:t>
            </w:r>
            <w:r w:rsidR="00D03A1E" w:rsidRPr="00A1229B">
              <w:rPr>
                <w:rFonts w:cstheme="minorHAnsi"/>
                <w:b/>
                <w:color w:val="FF0000"/>
              </w:rPr>
              <w:t>:</w:t>
            </w:r>
            <w:r w:rsidR="003069A0" w:rsidRPr="00A1229B">
              <w:rPr>
                <w:rFonts w:cstheme="minorHAnsi"/>
                <w:b/>
                <w:color w:val="FF0000"/>
              </w:rPr>
              <w:t>0</w:t>
            </w:r>
            <w:r w:rsidR="00C209BB" w:rsidRPr="00A1229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9077" w:type="dxa"/>
          </w:tcPr>
          <w:p w14:paraId="5B92CF03" w14:textId="32E19419" w:rsidR="00D03A1E" w:rsidRPr="00AB0847" w:rsidRDefault="006904B3" w:rsidP="006A134E">
            <w:pPr>
              <w:spacing w:before="80" w:after="80"/>
              <w:jc w:val="both"/>
              <w:rPr>
                <w:rFonts w:cstheme="minorHAnsi"/>
                <w:bCs/>
                <w:lang w:val="en-US"/>
              </w:rPr>
            </w:pPr>
            <w:r w:rsidRPr="00AB0847">
              <w:rPr>
                <w:rFonts w:cstheme="minorHAnsi"/>
                <w:b/>
              </w:rPr>
              <w:t>Οι</w:t>
            </w:r>
            <w:r w:rsidRPr="006A134E">
              <w:rPr>
                <w:rFonts w:cstheme="minorHAnsi"/>
                <w:b/>
              </w:rPr>
              <w:t xml:space="preserve"> </w:t>
            </w:r>
            <w:r w:rsidRPr="00AB0847">
              <w:rPr>
                <w:rFonts w:cstheme="minorHAnsi"/>
                <w:b/>
              </w:rPr>
              <w:t>εφαρμογές</w:t>
            </w:r>
            <w:r w:rsidRPr="006A134E">
              <w:rPr>
                <w:rFonts w:cstheme="minorHAnsi"/>
                <w:b/>
              </w:rPr>
              <w:t xml:space="preserve"> </w:t>
            </w:r>
            <w:r w:rsidR="002C1DD9" w:rsidRPr="006A134E">
              <w:rPr>
                <w:rFonts w:cstheme="minorHAnsi"/>
                <w:b/>
              </w:rPr>
              <w:t>‘</w:t>
            </w:r>
            <w:r w:rsidR="002C1DD9" w:rsidRPr="00AB0847">
              <w:rPr>
                <w:rFonts w:cstheme="minorHAnsi"/>
                <w:b/>
                <w:lang w:val="en-US"/>
              </w:rPr>
              <w:t>Inspection</w:t>
            </w:r>
            <w:r w:rsidR="002C1DD9" w:rsidRPr="006A134E">
              <w:rPr>
                <w:rFonts w:cstheme="minorHAnsi"/>
                <w:b/>
              </w:rPr>
              <w:t xml:space="preserve"> </w:t>
            </w:r>
            <w:r w:rsidR="002C1DD9" w:rsidRPr="00AB0847">
              <w:rPr>
                <w:rFonts w:cstheme="minorHAnsi"/>
                <w:b/>
                <w:lang w:val="en-US"/>
              </w:rPr>
              <w:t>Tool</w:t>
            </w:r>
            <w:r w:rsidR="002C1DD9" w:rsidRPr="006A134E">
              <w:rPr>
                <w:rFonts w:cstheme="minorHAnsi"/>
                <w:b/>
              </w:rPr>
              <w:t>’, ‘</w:t>
            </w:r>
            <w:r w:rsidR="002C1DD9" w:rsidRPr="00AB0847">
              <w:rPr>
                <w:rFonts w:cstheme="minorHAnsi"/>
                <w:b/>
                <w:lang w:val="en-US"/>
              </w:rPr>
              <w:t>Supplier</w:t>
            </w:r>
            <w:r w:rsidR="002C1DD9" w:rsidRPr="006A134E">
              <w:rPr>
                <w:rFonts w:cstheme="minorHAnsi"/>
                <w:b/>
              </w:rPr>
              <w:t xml:space="preserve"> </w:t>
            </w:r>
            <w:r w:rsidR="002C1DD9" w:rsidRPr="00AB0847">
              <w:rPr>
                <w:rFonts w:cstheme="minorHAnsi"/>
                <w:b/>
                <w:lang w:val="en-US"/>
              </w:rPr>
              <w:t>Verification</w:t>
            </w:r>
            <w:r w:rsidR="002C1DD9" w:rsidRPr="006A134E">
              <w:rPr>
                <w:rFonts w:cstheme="minorHAnsi"/>
                <w:b/>
              </w:rPr>
              <w:t xml:space="preserve"> </w:t>
            </w:r>
            <w:r w:rsidR="002C1DD9" w:rsidRPr="00AB0847">
              <w:rPr>
                <w:rFonts w:cstheme="minorHAnsi"/>
                <w:b/>
                <w:lang w:val="en-US"/>
              </w:rPr>
              <w:t>Tool</w:t>
            </w:r>
            <w:r w:rsidR="002C1DD9" w:rsidRPr="006A134E">
              <w:rPr>
                <w:rFonts w:cstheme="minorHAnsi"/>
                <w:b/>
              </w:rPr>
              <w:t xml:space="preserve">’ </w:t>
            </w:r>
            <w:r w:rsidR="002C1DD9" w:rsidRPr="00AB0847">
              <w:rPr>
                <w:rFonts w:cstheme="minorHAnsi"/>
                <w:b/>
              </w:rPr>
              <w:t>και</w:t>
            </w:r>
            <w:r w:rsidR="002C1DD9" w:rsidRPr="006A134E">
              <w:rPr>
                <w:rFonts w:cstheme="minorHAnsi"/>
                <w:b/>
              </w:rPr>
              <w:t xml:space="preserve"> ‘</w:t>
            </w:r>
            <w:r w:rsidR="002C1DD9" w:rsidRPr="00AB0847">
              <w:rPr>
                <w:rFonts w:cstheme="minorHAnsi"/>
                <w:b/>
                <w:lang w:val="en-US"/>
              </w:rPr>
              <w:t>Farm</w:t>
            </w:r>
            <w:r w:rsidR="002C1DD9" w:rsidRPr="006A134E">
              <w:rPr>
                <w:rFonts w:cstheme="minorHAnsi"/>
                <w:b/>
              </w:rPr>
              <w:t xml:space="preserve"> </w:t>
            </w:r>
            <w:r w:rsidR="002C1DD9" w:rsidRPr="00AB0847">
              <w:rPr>
                <w:rFonts w:cstheme="minorHAnsi"/>
                <w:b/>
                <w:lang w:val="en-US"/>
              </w:rPr>
              <w:t>Management</w:t>
            </w:r>
            <w:r w:rsidR="002C1DD9" w:rsidRPr="006A134E">
              <w:rPr>
                <w:rFonts w:cstheme="minorHAnsi"/>
                <w:b/>
              </w:rPr>
              <w:t xml:space="preserve"> </w:t>
            </w:r>
            <w:r w:rsidR="002C1DD9" w:rsidRPr="00AB0847">
              <w:rPr>
                <w:rFonts w:cstheme="minorHAnsi"/>
                <w:b/>
                <w:lang w:val="en-US"/>
              </w:rPr>
              <w:t>System</w:t>
            </w:r>
            <w:r w:rsidR="002C1DD9" w:rsidRPr="006A134E">
              <w:rPr>
                <w:rFonts w:cstheme="minorHAnsi"/>
                <w:b/>
              </w:rPr>
              <w:t xml:space="preserve">’ </w:t>
            </w:r>
            <w:r w:rsidRPr="00AB0847">
              <w:rPr>
                <w:rFonts w:cstheme="minorHAnsi"/>
                <w:b/>
              </w:rPr>
              <w:t>της</w:t>
            </w:r>
            <w:r w:rsidRPr="006A134E">
              <w:rPr>
                <w:rFonts w:cstheme="minorHAnsi"/>
                <w:b/>
              </w:rPr>
              <w:t xml:space="preserve"> </w:t>
            </w:r>
            <w:r w:rsidRPr="00AB0847">
              <w:rPr>
                <w:rFonts w:cstheme="minorHAnsi"/>
                <w:b/>
              </w:rPr>
              <w:t>πλατφόρμας</w:t>
            </w:r>
            <w:r w:rsidRPr="006A134E">
              <w:rPr>
                <w:rFonts w:cstheme="minorHAnsi"/>
                <w:b/>
              </w:rPr>
              <w:t xml:space="preserve"> “</w:t>
            </w:r>
            <w:proofErr w:type="spellStart"/>
            <w:r w:rsidRPr="00AB0847">
              <w:rPr>
                <w:rFonts w:cstheme="minorHAnsi"/>
                <w:b/>
                <w:lang w:val="en-US"/>
              </w:rPr>
              <w:t>TheFSM</w:t>
            </w:r>
            <w:proofErr w:type="spellEnd"/>
            <w:r w:rsidRPr="006A134E">
              <w:rPr>
                <w:rFonts w:cstheme="minorHAnsi"/>
                <w:b/>
              </w:rPr>
              <w:t xml:space="preserve">” : </w:t>
            </w:r>
            <w:r w:rsidRPr="00AB0847">
              <w:rPr>
                <w:rFonts w:cstheme="minorHAnsi"/>
                <w:b/>
                <w:lang w:val="en-US"/>
              </w:rPr>
              <w:t>The</w:t>
            </w:r>
            <w:r w:rsidRPr="006A134E">
              <w:rPr>
                <w:rFonts w:cstheme="minorHAnsi"/>
                <w:b/>
              </w:rPr>
              <w:t xml:space="preserve"> </w:t>
            </w:r>
            <w:r w:rsidRPr="00AB0847">
              <w:rPr>
                <w:rFonts w:cstheme="minorHAnsi"/>
                <w:b/>
                <w:lang w:val="en-US"/>
              </w:rPr>
              <w:t>Food</w:t>
            </w:r>
            <w:r w:rsidRPr="006A134E">
              <w:rPr>
                <w:rFonts w:cstheme="minorHAnsi"/>
                <w:b/>
              </w:rPr>
              <w:t xml:space="preserve"> </w:t>
            </w:r>
            <w:r w:rsidRPr="00AB0847">
              <w:rPr>
                <w:rFonts w:cstheme="minorHAnsi"/>
                <w:b/>
                <w:lang w:val="en-US"/>
              </w:rPr>
              <w:t>Safety</w:t>
            </w:r>
            <w:r w:rsidRPr="006A134E">
              <w:rPr>
                <w:rFonts w:cstheme="minorHAnsi"/>
                <w:b/>
              </w:rPr>
              <w:t xml:space="preserve"> </w:t>
            </w:r>
            <w:r w:rsidRPr="00AB0847">
              <w:rPr>
                <w:rFonts w:cstheme="minorHAnsi"/>
                <w:b/>
                <w:lang w:val="en-US"/>
              </w:rPr>
              <w:t>Market</w:t>
            </w:r>
            <w:r w:rsidRPr="006A134E">
              <w:rPr>
                <w:rFonts w:cstheme="minorHAnsi"/>
                <w:b/>
              </w:rPr>
              <w:t xml:space="preserve">» </w:t>
            </w:r>
            <w:r w:rsidR="002C1DD9" w:rsidRPr="00AB0847">
              <w:rPr>
                <w:rFonts w:cstheme="minorHAnsi"/>
                <w:b/>
              </w:rPr>
              <w:t>και</w:t>
            </w:r>
            <w:r w:rsidR="002C1DD9" w:rsidRPr="006A134E">
              <w:rPr>
                <w:rFonts w:cstheme="minorHAnsi"/>
                <w:b/>
              </w:rPr>
              <w:t xml:space="preserve"> </w:t>
            </w:r>
            <w:r w:rsidR="002C1DD9" w:rsidRPr="00AB0847">
              <w:rPr>
                <w:rFonts w:cstheme="minorHAnsi"/>
                <w:b/>
              </w:rPr>
              <w:t>δυνατότητες</w:t>
            </w:r>
            <w:r w:rsidR="002C1DD9" w:rsidRPr="006A134E">
              <w:rPr>
                <w:rFonts w:cstheme="minorHAnsi"/>
                <w:b/>
              </w:rPr>
              <w:t xml:space="preserve"> </w:t>
            </w:r>
            <w:r w:rsidR="002C1DD9" w:rsidRPr="00AB0847">
              <w:rPr>
                <w:rFonts w:cstheme="minorHAnsi"/>
                <w:b/>
              </w:rPr>
              <w:t>αξιοποίησης</w:t>
            </w:r>
            <w:r w:rsidR="002C1DD9" w:rsidRPr="006A134E">
              <w:rPr>
                <w:rFonts w:cstheme="minorHAnsi"/>
                <w:b/>
              </w:rPr>
              <w:t xml:space="preserve"> </w:t>
            </w:r>
            <w:r w:rsidR="00300F3D" w:rsidRPr="00AB0847">
              <w:rPr>
                <w:rFonts w:cstheme="minorHAnsi"/>
                <w:b/>
              </w:rPr>
              <w:t>παραγωγούς</w:t>
            </w:r>
            <w:r w:rsidR="002C1DD9" w:rsidRPr="006A134E">
              <w:rPr>
                <w:rFonts w:cstheme="minorHAnsi"/>
                <w:b/>
              </w:rPr>
              <w:t xml:space="preserve">, </w:t>
            </w:r>
            <w:proofErr w:type="spellStart"/>
            <w:r w:rsidR="002C1DD9" w:rsidRPr="00AB0847">
              <w:rPr>
                <w:rFonts w:cstheme="minorHAnsi"/>
                <w:b/>
              </w:rPr>
              <w:t>μεταποιητές</w:t>
            </w:r>
            <w:proofErr w:type="spellEnd"/>
            <w:r w:rsidR="002C1DD9" w:rsidRPr="006A134E">
              <w:rPr>
                <w:rFonts w:cstheme="minorHAnsi"/>
                <w:b/>
              </w:rPr>
              <w:t xml:space="preserve">, </w:t>
            </w:r>
            <w:r w:rsidR="002C1DD9" w:rsidRPr="00AB0847">
              <w:rPr>
                <w:rFonts w:cstheme="minorHAnsi"/>
                <w:b/>
              </w:rPr>
              <w:t>λιανοπωλητές</w:t>
            </w:r>
            <w:r w:rsidR="00300F3D" w:rsidRPr="006A134E">
              <w:rPr>
                <w:rFonts w:cstheme="minorHAnsi"/>
                <w:b/>
              </w:rPr>
              <w:t>.</w:t>
            </w:r>
            <w:r w:rsidR="00212488" w:rsidRPr="006A134E">
              <w:rPr>
                <w:rFonts w:cstheme="minorHAnsi"/>
                <w:b/>
              </w:rPr>
              <w:t xml:space="preserve"> </w:t>
            </w:r>
            <w:r w:rsidR="002C1DD9" w:rsidRPr="00AB0847">
              <w:rPr>
                <w:rFonts w:cstheme="minorHAnsi"/>
                <w:bCs/>
              </w:rPr>
              <w:t>Στέλιος</w:t>
            </w:r>
            <w:r w:rsidR="002C1DD9" w:rsidRPr="00AB0847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2C1DD9" w:rsidRPr="00AB0847">
              <w:rPr>
                <w:rFonts w:cstheme="minorHAnsi"/>
                <w:bCs/>
              </w:rPr>
              <w:t>Βαπορίδης</w:t>
            </w:r>
            <w:proofErr w:type="spellEnd"/>
            <w:r w:rsidR="00212488" w:rsidRPr="00AB0847">
              <w:rPr>
                <w:rFonts w:cstheme="minorHAnsi"/>
                <w:bCs/>
                <w:lang w:val="en-US"/>
              </w:rPr>
              <w:t xml:space="preserve">, </w:t>
            </w:r>
            <w:r w:rsidR="008928B2" w:rsidRPr="00AB0847">
              <w:rPr>
                <w:rFonts w:cstheme="minorHAnsi"/>
                <w:bCs/>
                <w:lang w:val="en-US"/>
              </w:rPr>
              <w:t>Pilot Leader</w:t>
            </w:r>
            <w:r w:rsidR="002C1DD9" w:rsidRPr="00AB0847">
              <w:rPr>
                <w:rFonts w:cstheme="minorHAnsi"/>
                <w:bCs/>
                <w:lang w:val="en-US"/>
              </w:rPr>
              <w:t xml:space="preserve"> ‘’</w:t>
            </w:r>
            <w:proofErr w:type="spellStart"/>
            <w:r w:rsidR="002C1DD9" w:rsidRPr="00AB0847">
              <w:rPr>
                <w:rFonts w:cstheme="minorHAnsi"/>
                <w:bCs/>
                <w:lang w:val="en-US"/>
              </w:rPr>
              <w:t>TheFSM</w:t>
            </w:r>
            <w:proofErr w:type="spellEnd"/>
            <w:r w:rsidR="002C1DD9" w:rsidRPr="00AB0847">
              <w:rPr>
                <w:rFonts w:cstheme="minorHAnsi"/>
                <w:bCs/>
                <w:lang w:val="en-US"/>
              </w:rPr>
              <w:t xml:space="preserve">’’, </w:t>
            </w:r>
            <w:r w:rsidR="008928B2" w:rsidRPr="00AB0847">
              <w:rPr>
                <w:rFonts w:cstheme="minorHAnsi"/>
                <w:bCs/>
                <w:lang w:val="en-US"/>
              </w:rPr>
              <w:t xml:space="preserve">Project Development Manager in the Agri Food Sector, Quality, Food Safety &amp; Agricultural Products Lead Auditor, </w:t>
            </w:r>
            <w:r w:rsidR="00E64682" w:rsidRPr="00AB0847">
              <w:rPr>
                <w:rFonts w:cstheme="minorHAnsi"/>
                <w:bCs/>
                <w:lang w:val="en-US"/>
              </w:rPr>
              <w:t>TÜV AUSTRIA HELLAS</w:t>
            </w:r>
          </w:p>
        </w:tc>
      </w:tr>
      <w:tr w:rsidR="00C209BB" w:rsidRPr="00C209BB" w14:paraId="41BB93A4" w14:textId="77777777" w:rsidTr="00A1229B">
        <w:tc>
          <w:tcPr>
            <w:tcW w:w="1555" w:type="dxa"/>
            <w:tcBorders>
              <w:bottom w:val="single" w:sz="6" w:space="0" w:color="4F6228" w:themeColor="accent3" w:themeShade="80"/>
            </w:tcBorders>
            <w:vAlign w:val="center"/>
          </w:tcPr>
          <w:p w14:paraId="5AC8FEE9" w14:textId="240FA8C6" w:rsidR="00C209BB" w:rsidRPr="00A1229B" w:rsidRDefault="00C209BB" w:rsidP="00A1229B">
            <w:pPr>
              <w:spacing w:before="80" w:after="80" w:line="240" w:lineRule="auto"/>
              <w:rPr>
                <w:rFonts w:cstheme="minorHAnsi"/>
                <w:b/>
                <w:color w:val="FF0000"/>
                <w:lang w:val="en-US"/>
              </w:rPr>
            </w:pPr>
            <w:r w:rsidRPr="00A1229B">
              <w:rPr>
                <w:rFonts w:cstheme="minorHAnsi"/>
                <w:b/>
                <w:color w:val="FF0000"/>
                <w:lang w:val="en-US"/>
              </w:rPr>
              <w:t>17:0</w:t>
            </w:r>
            <w:r w:rsidRPr="00A1229B">
              <w:rPr>
                <w:rFonts w:cstheme="minorHAnsi"/>
                <w:b/>
                <w:color w:val="FF0000"/>
              </w:rPr>
              <w:t>5</w:t>
            </w:r>
            <w:r w:rsidR="00A603EF" w:rsidRPr="00A1229B">
              <w:rPr>
                <w:rFonts w:cstheme="minorHAnsi"/>
                <w:b/>
                <w:color w:val="FF0000"/>
              </w:rPr>
              <w:t xml:space="preserve"> </w:t>
            </w:r>
            <w:r w:rsidRPr="00A1229B">
              <w:rPr>
                <w:rFonts w:cstheme="minorHAnsi"/>
                <w:b/>
                <w:color w:val="FF0000"/>
                <w:lang w:val="en-US"/>
              </w:rPr>
              <w:t>– 17:15</w:t>
            </w:r>
          </w:p>
        </w:tc>
        <w:tc>
          <w:tcPr>
            <w:tcW w:w="9077" w:type="dxa"/>
            <w:tcBorders>
              <w:bottom w:val="single" w:sz="6" w:space="0" w:color="4F6228" w:themeColor="accent3" w:themeShade="80"/>
            </w:tcBorders>
          </w:tcPr>
          <w:p w14:paraId="6BE816B2" w14:textId="0BFEFF13" w:rsidR="00C209BB" w:rsidRPr="00C209BB" w:rsidRDefault="00C209BB" w:rsidP="006A134E">
            <w:pPr>
              <w:jc w:val="both"/>
              <w:rPr>
                <w:rFonts w:cstheme="minorHAnsi"/>
                <w:b/>
                <w:color w:val="FF0000"/>
              </w:rPr>
            </w:pPr>
            <w:r w:rsidRPr="006A134E">
              <w:rPr>
                <w:b/>
                <w:bCs/>
              </w:rPr>
              <w:t>Παρουσίαση του Πιλοτικού Προγράμματος της πλατφόρμας “</w:t>
            </w:r>
            <w:proofErr w:type="spellStart"/>
            <w:r w:rsidRPr="006A134E">
              <w:rPr>
                <w:b/>
                <w:bCs/>
              </w:rPr>
              <w:t>TheFSM</w:t>
            </w:r>
            <w:proofErr w:type="spellEnd"/>
            <w:r w:rsidRPr="006A134E">
              <w:rPr>
                <w:b/>
                <w:bCs/>
              </w:rPr>
              <w:t>” στο δίκτυο συνεργαζόμενων παραγωγών και επιχειρήσεων της AGREXPO  ΑΕ.</w:t>
            </w:r>
            <w:r w:rsidRPr="00CA18FF">
              <w:t xml:space="preserve"> </w:t>
            </w:r>
            <w:r w:rsidR="00601645" w:rsidRPr="00601645">
              <w:t>Γιώργος Γκούμας Προέδρος</w:t>
            </w:r>
            <w:r w:rsidR="00EE2D1F">
              <w:rPr>
                <w:lang w:val="en-US"/>
              </w:rPr>
              <w:t>,</w:t>
            </w:r>
            <w:r w:rsidR="00601645" w:rsidRPr="00601645">
              <w:t xml:space="preserve"> AGREXPO Α.Ε.”</w:t>
            </w:r>
          </w:p>
        </w:tc>
      </w:tr>
      <w:tr w:rsidR="00300F3D" w:rsidRPr="00CE6D3B" w14:paraId="1FA8D3D3" w14:textId="77777777" w:rsidTr="00A1229B">
        <w:tc>
          <w:tcPr>
            <w:tcW w:w="1555" w:type="dxa"/>
            <w:tcBorders>
              <w:bottom w:val="single" w:sz="6" w:space="0" w:color="4F6228" w:themeColor="accent3" w:themeShade="80"/>
            </w:tcBorders>
            <w:vAlign w:val="center"/>
          </w:tcPr>
          <w:p w14:paraId="7E2641F4" w14:textId="329B5455" w:rsidR="00300F3D" w:rsidRPr="00A1229B" w:rsidRDefault="00C209BB" w:rsidP="00A1229B">
            <w:pPr>
              <w:spacing w:before="80" w:after="80" w:line="240" w:lineRule="auto"/>
              <w:rPr>
                <w:rFonts w:cstheme="minorHAnsi"/>
                <w:b/>
                <w:color w:val="FF0000"/>
                <w:lang w:val="en-US"/>
              </w:rPr>
            </w:pPr>
            <w:r w:rsidRPr="00A1229B">
              <w:rPr>
                <w:rFonts w:cstheme="minorHAnsi"/>
                <w:b/>
                <w:color w:val="FF0000"/>
                <w:lang w:val="en-US"/>
              </w:rPr>
              <w:t>17:15</w:t>
            </w:r>
            <w:r w:rsidR="00EE2D1F" w:rsidRPr="00A1229B">
              <w:rPr>
                <w:rFonts w:cstheme="minorHAnsi"/>
                <w:b/>
                <w:color w:val="FF0000"/>
                <w:lang w:val="en-US"/>
              </w:rPr>
              <w:t xml:space="preserve"> </w:t>
            </w:r>
            <w:r w:rsidRPr="00A1229B">
              <w:rPr>
                <w:rFonts w:cstheme="minorHAnsi"/>
                <w:b/>
                <w:color w:val="FF0000"/>
                <w:lang w:val="en-US"/>
              </w:rPr>
              <w:t>– 17:25</w:t>
            </w:r>
          </w:p>
        </w:tc>
        <w:tc>
          <w:tcPr>
            <w:tcW w:w="9077" w:type="dxa"/>
            <w:tcBorders>
              <w:bottom w:val="single" w:sz="6" w:space="0" w:color="4F6228" w:themeColor="accent3" w:themeShade="80"/>
            </w:tcBorders>
            <w:vAlign w:val="center"/>
          </w:tcPr>
          <w:p w14:paraId="1CBD27B4" w14:textId="2F1BFF7B" w:rsidR="00300F3D" w:rsidRPr="00020001" w:rsidRDefault="00020001" w:rsidP="00020001">
            <w:pPr>
              <w:jc w:val="both"/>
              <w:rPr>
                <w:rFonts w:cstheme="minorHAnsi"/>
                <w:b/>
              </w:rPr>
            </w:pPr>
            <w:r w:rsidRPr="00020001">
              <w:rPr>
                <w:rFonts w:cstheme="minorHAnsi"/>
                <w:b/>
              </w:rPr>
              <w:t>"Η συμβολή των λογισμικών προγραμμάτων (</w:t>
            </w:r>
            <w:proofErr w:type="spellStart"/>
            <w:r w:rsidRPr="00020001">
              <w:rPr>
                <w:rFonts w:cstheme="minorHAnsi"/>
                <w:b/>
              </w:rPr>
              <w:t>APPs</w:t>
            </w:r>
            <w:proofErr w:type="spellEnd"/>
            <w:r w:rsidRPr="00020001">
              <w:rPr>
                <w:rFonts w:cstheme="minorHAnsi"/>
                <w:b/>
              </w:rPr>
              <w:t>) όπως το “</w:t>
            </w:r>
            <w:proofErr w:type="spellStart"/>
            <w:r w:rsidRPr="00020001">
              <w:rPr>
                <w:rFonts w:cstheme="minorHAnsi"/>
                <w:b/>
              </w:rPr>
              <w:t>TheFSM</w:t>
            </w:r>
            <w:proofErr w:type="spellEnd"/>
            <w:r w:rsidRPr="00020001">
              <w:rPr>
                <w:rFonts w:cstheme="minorHAnsi"/>
                <w:b/>
              </w:rPr>
              <w:t xml:space="preserve">” στην μετάβαση σε ένα «έξυπνο» μοντέλο παραγωγής και εμπορίας, αγροτικών προϊόντων και τροφίμων". </w:t>
            </w:r>
            <w:r w:rsidRPr="00020001">
              <w:rPr>
                <w:rFonts w:cstheme="minorHAnsi"/>
                <w:bCs/>
              </w:rPr>
              <w:t xml:space="preserve">Παναγιώτης Παπαδόπουλος, Γεωπόνος </w:t>
            </w:r>
            <w:proofErr w:type="spellStart"/>
            <w:r w:rsidRPr="00020001">
              <w:rPr>
                <w:rFonts w:cstheme="minorHAnsi"/>
                <w:bCs/>
              </w:rPr>
              <w:t>MSc</w:t>
            </w:r>
            <w:proofErr w:type="spellEnd"/>
            <w:r w:rsidRPr="00020001">
              <w:rPr>
                <w:rFonts w:cstheme="minorHAnsi"/>
                <w:bCs/>
              </w:rPr>
              <w:t xml:space="preserve"> , Γ.Π.Α., Συνιδρυτής </w:t>
            </w:r>
            <w:proofErr w:type="spellStart"/>
            <w:r w:rsidRPr="00020001">
              <w:rPr>
                <w:rFonts w:cstheme="minorHAnsi"/>
                <w:bCs/>
              </w:rPr>
              <w:t>Med</w:t>
            </w:r>
            <w:proofErr w:type="spellEnd"/>
            <w:r w:rsidRPr="00020001">
              <w:rPr>
                <w:rFonts w:cstheme="minorHAnsi"/>
                <w:bCs/>
              </w:rPr>
              <w:t xml:space="preserve"> </w:t>
            </w:r>
            <w:proofErr w:type="spellStart"/>
            <w:r w:rsidRPr="00020001">
              <w:rPr>
                <w:rFonts w:cstheme="minorHAnsi"/>
                <w:bCs/>
              </w:rPr>
              <w:t>Culture</w:t>
            </w:r>
            <w:proofErr w:type="spellEnd"/>
            <w:r w:rsidRPr="00020001">
              <w:rPr>
                <w:rFonts w:cstheme="minorHAnsi"/>
                <w:bCs/>
              </w:rPr>
              <w:t xml:space="preserve">/ </w:t>
            </w:r>
            <w:proofErr w:type="spellStart"/>
            <w:r w:rsidRPr="00020001">
              <w:rPr>
                <w:rFonts w:cstheme="minorHAnsi"/>
                <w:bCs/>
              </w:rPr>
              <w:t>Open</w:t>
            </w:r>
            <w:proofErr w:type="spellEnd"/>
            <w:r w:rsidRPr="00020001">
              <w:rPr>
                <w:rFonts w:cstheme="minorHAnsi"/>
                <w:bCs/>
              </w:rPr>
              <w:t xml:space="preserve"> Farm</w:t>
            </w:r>
            <w:r w:rsidRPr="00020001">
              <w:rPr>
                <w:rFonts w:cstheme="minorHAnsi"/>
                <w:b/>
              </w:rPr>
              <w:t xml:space="preserve">  </w:t>
            </w:r>
          </w:p>
        </w:tc>
      </w:tr>
      <w:tr w:rsidR="004A3B3E" w:rsidRPr="00CE6D3B" w14:paraId="5960B778" w14:textId="77777777" w:rsidTr="00A1229B">
        <w:tc>
          <w:tcPr>
            <w:tcW w:w="1555" w:type="dxa"/>
            <w:tcBorders>
              <w:bottom w:val="single" w:sz="6" w:space="0" w:color="4F6228" w:themeColor="accent3" w:themeShade="80"/>
            </w:tcBorders>
            <w:vAlign w:val="center"/>
          </w:tcPr>
          <w:p w14:paraId="25BA58BA" w14:textId="22B9114C" w:rsidR="004A3B3E" w:rsidRPr="00A1229B" w:rsidRDefault="0019702F" w:rsidP="00A1229B">
            <w:pPr>
              <w:spacing w:before="80" w:after="80" w:line="240" w:lineRule="auto"/>
              <w:rPr>
                <w:rFonts w:cstheme="minorHAnsi"/>
                <w:b/>
                <w:color w:val="FF0000"/>
                <w:lang w:val="en-US"/>
              </w:rPr>
            </w:pPr>
            <w:r w:rsidRPr="00A1229B">
              <w:rPr>
                <w:rFonts w:cstheme="minorHAnsi"/>
                <w:b/>
                <w:color w:val="FF0000"/>
              </w:rPr>
              <w:t>1</w:t>
            </w:r>
            <w:r w:rsidR="003069A0" w:rsidRPr="00A1229B">
              <w:rPr>
                <w:rFonts w:cstheme="minorHAnsi"/>
                <w:b/>
                <w:color w:val="FF0000"/>
              </w:rPr>
              <w:t>7</w:t>
            </w:r>
            <w:r w:rsidRPr="00A1229B">
              <w:rPr>
                <w:rFonts w:cstheme="minorHAnsi"/>
                <w:b/>
                <w:color w:val="FF0000"/>
              </w:rPr>
              <w:t>:</w:t>
            </w:r>
            <w:r w:rsidR="00AA6616" w:rsidRPr="00A1229B">
              <w:rPr>
                <w:rFonts w:cstheme="minorHAnsi"/>
                <w:b/>
                <w:color w:val="FF0000"/>
                <w:lang w:val="en-US"/>
              </w:rPr>
              <w:t>25</w:t>
            </w:r>
            <w:r w:rsidRPr="00A1229B">
              <w:rPr>
                <w:rFonts w:cstheme="minorHAnsi"/>
                <w:b/>
                <w:color w:val="FF0000"/>
              </w:rPr>
              <w:t xml:space="preserve"> – 1</w:t>
            </w:r>
            <w:r w:rsidR="003069A0" w:rsidRPr="00A1229B">
              <w:rPr>
                <w:rFonts w:cstheme="minorHAnsi"/>
                <w:b/>
                <w:color w:val="FF0000"/>
              </w:rPr>
              <w:t>7</w:t>
            </w:r>
            <w:r w:rsidRPr="00A1229B">
              <w:rPr>
                <w:rFonts w:cstheme="minorHAnsi"/>
                <w:b/>
                <w:color w:val="FF0000"/>
              </w:rPr>
              <w:t>:</w:t>
            </w:r>
            <w:r w:rsidR="00AA6616" w:rsidRPr="00A1229B">
              <w:rPr>
                <w:rFonts w:cstheme="minorHAnsi"/>
                <w:b/>
                <w:color w:val="FF0000"/>
                <w:lang w:val="en-US"/>
              </w:rPr>
              <w:t>35</w:t>
            </w:r>
          </w:p>
        </w:tc>
        <w:tc>
          <w:tcPr>
            <w:tcW w:w="9077" w:type="dxa"/>
            <w:tcBorders>
              <w:bottom w:val="single" w:sz="6" w:space="0" w:color="4F6228" w:themeColor="accent3" w:themeShade="80"/>
            </w:tcBorders>
            <w:vAlign w:val="center"/>
          </w:tcPr>
          <w:p w14:paraId="78EA8E44" w14:textId="753BAE7A" w:rsidR="004A3B3E" w:rsidRPr="00780F4B" w:rsidRDefault="00300F3D" w:rsidP="006A134E">
            <w:pPr>
              <w:jc w:val="both"/>
              <w:rPr>
                <w:rFonts w:ascii="Arial" w:hAnsi="Arial" w:cs="Arial"/>
                <w:color w:val="1F497D"/>
                <w:sz w:val="20"/>
                <w:szCs w:val="20"/>
                <w:highlight w:val="yellow"/>
              </w:rPr>
            </w:pPr>
            <w:r w:rsidRPr="00E64682">
              <w:rPr>
                <w:rFonts w:cstheme="minorHAnsi"/>
                <w:b/>
              </w:rPr>
              <w:t>Κ</w:t>
            </w:r>
            <w:r w:rsidR="008928B2" w:rsidRPr="00E64682">
              <w:rPr>
                <w:rFonts w:cstheme="minorHAnsi"/>
                <w:b/>
              </w:rPr>
              <w:t>ρίσιμες επιχειρηματικές, τεχνικές και νομικές απαιτήσεις που συνδέονται με την πιστοποίηση της ασφάλειας των τροφίμων</w:t>
            </w:r>
            <w:r w:rsidR="008928B2" w:rsidRPr="00E64682">
              <w:t xml:space="preserve"> </w:t>
            </w:r>
            <w:r w:rsidR="008928B2" w:rsidRPr="00E64682">
              <w:rPr>
                <w:rFonts w:cstheme="minorHAnsi"/>
                <w:b/>
              </w:rPr>
              <w:t>μέσα από την πλατφόρμα “</w:t>
            </w:r>
            <w:proofErr w:type="spellStart"/>
            <w:r w:rsidR="008928B2" w:rsidRPr="00E64682">
              <w:rPr>
                <w:rFonts w:cstheme="minorHAnsi"/>
                <w:b/>
              </w:rPr>
              <w:t>TheFSM</w:t>
            </w:r>
            <w:proofErr w:type="spellEnd"/>
            <w:r w:rsidR="008928B2" w:rsidRPr="00E64682">
              <w:rPr>
                <w:rFonts w:cstheme="minorHAnsi"/>
                <w:b/>
              </w:rPr>
              <w:t xml:space="preserve">” : The </w:t>
            </w:r>
            <w:proofErr w:type="spellStart"/>
            <w:r w:rsidR="008928B2" w:rsidRPr="00E64682">
              <w:rPr>
                <w:rFonts w:cstheme="minorHAnsi"/>
                <w:b/>
              </w:rPr>
              <w:t>Food</w:t>
            </w:r>
            <w:proofErr w:type="spellEnd"/>
            <w:r w:rsidR="008928B2" w:rsidRPr="00E64682">
              <w:rPr>
                <w:rFonts w:cstheme="minorHAnsi"/>
                <w:b/>
              </w:rPr>
              <w:t xml:space="preserve"> </w:t>
            </w:r>
            <w:proofErr w:type="spellStart"/>
            <w:r w:rsidR="008928B2" w:rsidRPr="00E64682">
              <w:rPr>
                <w:rFonts w:cstheme="minorHAnsi"/>
                <w:b/>
              </w:rPr>
              <w:t>Safety</w:t>
            </w:r>
            <w:proofErr w:type="spellEnd"/>
            <w:r w:rsidR="008928B2" w:rsidRPr="00E64682">
              <w:rPr>
                <w:rFonts w:cstheme="minorHAnsi"/>
                <w:b/>
              </w:rPr>
              <w:t xml:space="preserve"> Market»</w:t>
            </w:r>
            <w:r w:rsidR="00AB0847">
              <w:rPr>
                <w:rFonts w:cstheme="minorHAnsi"/>
                <w:b/>
              </w:rPr>
              <w:t xml:space="preserve">. </w:t>
            </w:r>
            <w:proofErr w:type="spellStart"/>
            <w:r w:rsidR="0077648B" w:rsidRPr="00E64682">
              <w:rPr>
                <w:rFonts w:cstheme="minorHAnsi"/>
                <w:bCs/>
              </w:rPr>
              <w:t>Αντουέλα</w:t>
            </w:r>
            <w:proofErr w:type="spellEnd"/>
            <w:r w:rsidR="0077648B" w:rsidRPr="00E64682">
              <w:rPr>
                <w:rFonts w:cstheme="minorHAnsi"/>
                <w:bCs/>
              </w:rPr>
              <w:t xml:space="preserve"> Βαγγέλη, </w:t>
            </w:r>
            <w:r w:rsidR="0077648B" w:rsidRPr="00E64682">
              <w:rPr>
                <w:rFonts w:cstheme="minorHAnsi"/>
                <w:bCs/>
                <w:lang w:val="en-US"/>
              </w:rPr>
              <w:t>Project</w:t>
            </w:r>
            <w:r w:rsidR="0077648B" w:rsidRPr="00E64682">
              <w:rPr>
                <w:rFonts w:cstheme="minorHAnsi"/>
                <w:bCs/>
              </w:rPr>
              <w:t xml:space="preserve"> </w:t>
            </w:r>
            <w:r w:rsidR="0077648B" w:rsidRPr="00E64682">
              <w:rPr>
                <w:rFonts w:cstheme="minorHAnsi"/>
                <w:bCs/>
                <w:lang w:val="en-US"/>
              </w:rPr>
              <w:t>Coordinator</w:t>
            </w:r>
            <w:r w:rsidR="0077648B" w:rsidRPr="00E64682">
              <w:rPr>
                <w:rFonts w:cstheme="minorHAnsi"/>
                <w:bCs/>
              </w:rPr>
              <w:t xml:space="preserve"> “</w:t>
            </w:r>
            <w:proofErr w:type="spellStart"/>
            <w:r w:rsidR="0077648B" w:rsidRPr="00E64682">
              <w:rPr>
                <w:rFonts w:cstheme="minorHAnsi"/>
                <w:bCs/>
                <w:lang w:val="en-US"/>
              </w:rPr>
              <w:t>TheFSM</w:t>
            </w:r>
            <w:proofErr w:type="spellEnd"/>
            <w:r w:rsidR="0077648B" w:rsidRPr="00E64682">
              <w:rPr>
                <w:rFonts w:cstheme="minorHAnsi"/>
                <w:bCs/>
              </w:rPr>
              <w:t>”</w:t>
            </w:r>
            <w:r w:rsidR="0019702F" w:rsidRPr="00E64682">
              <w:rPr>
                <w:bCs/>
              </w:rPr>
              <w:t xml:space="preserve"> </w:t>
            </w:r>
            <w:r w:rsidR="0077648B" w:rsidRPr="00E64682">
              <w:rPr>
                <w:bCs/>
              </w:rPr>
              <w:t xml:space="preserve">της </w:t>
            </w:r>
            <w:r w:rsidR="00E64682" w:rsidRPr="00E64682">
              <w:rPr>
                <w:rFonts w:cstheme="minorHAnsi"/>
                <w:bCs/>
                <w:lang w:val="en-US"/>
              </w:rPr>
              <w:t>T</w:t>
            </w:r>
            <w:r w:rsidR="00E64682" w:rsidRPr="00E64682">
              <w:rPr>
                <w:rFonts w:cstheme="minorHAnsi"/>
                <w:bCs/>
              </w:rPr>
              <w:t>Ü</w:t>
            </w:r>
            <w:r w:rsidR="00E64682" w:rsidRPr="00E64682">
              <w:rPr>
                <w:rFonts w:cstheme="minorHAnsi"/>
                <w:bCs/>
                <w:lang w:val="en-US"/>
              </w:rPr>
              <w:t>V</w:t>
            </w:r>
            <w:r w:rsidR="00E64682" w:rsidRPr="00E64682">
              <w:rPr>
                <w:rFonts w:cstheme="minorHAnsi"/>
                <w:bCs/>
              </w:rPr>
              <w:t xml:space="preserve"> </w:t>
            </w:r>
            <w:r w:rsidR="00E64682" w:rsidRPr="00E64682">
              <w:rPr>
                <w:rFonts w:cstheme="minorHAnsi"/>
                <w:bCs/>
                <w:lang w:val="en-US"/>
              </w:rPr>
              <w:t>AUSTRIA</w:t>
            </w:r>
            <w:r w:rsidR="00E64682" w:rsidRPr="00E64682">
              <w:rPr>
                <w:rFonts w:cstheme="minorHAnsi"/>
                <w:bCs/>
              </w:rPr>
              <w:t xml:space="preserve"> </w:t>
            </w:r>
            <w:r w:rsidR="00E64682" w:rsidRPr="00E64682">
              <w:rPr>
                <w:rFonts w:cstheme="minorHAnsi"/>
                <w:bCs/>
                <w:lang w:val="en-US"/>
              </w:rPr>
              <w:t>HELLAS</w:t>
            </w:r>
          </w:p>
        </w:tc>
      </w:tr>
      <w:tr w:rsidR="00DD4AAE" w:rsidRPr="00CE6D3B" w14:paraId="488C3E41" w14:textId="77777777" w:rsidTr="00A1229B">
        <w:trPr>
          <w:trHeight w:val="977"/>
        </w:trPr>
        <w:tc>
          <w:tcPr>
            <w:tcW w:w="1555" w:type="dxa"/>
            <w:tcBorders>
              <w:bottom w:val="single" w:sz="6" w:space="0" w:color="FF0000"/>
            </w:tcBorders>
            <w:vAlign w:val="center"/>
          </w:tcPr>
          <w:p w14:paraId="6E6B5EAB" w14:textId="508C263C" w:rsidR="00DD4AAE" w:rsidRPr="00A1229B" w:rsidRDefault="00B06D16" w:rsidP="00A1229B">
            <w:pPr>
              <w:spacing w:before="80" w:after="80" w:line="240" w:lineRule="auto"/>
              <w:rPr>
                <w:rFonts w:cstheme="minorHAnsi"/>
                <w:b/>
                <w:color w:val="FF0000"/>
                <w:lang w:val="en-US"/>
              </w:rPr>
            </w:pPr>
            <w:r w:rsidRPr="00A1229B">
              <w:rPr>
                <w:rFonts w:cstheme="minorHAnsi"/>
                <w:b/>
                <w:color w:val="FF0000"/>
              </w:rPr>
              <w:t>1</w:t>
            </w:r>
            <w:r w:rsidR="003069A0" w:rsidRPr="00A1229B">
              <w:rPr>
                <w:rFonts w:cstheme="minorHAnsi"/>
                <w:b/>
                <w:color w:val="FF0000"/>
              </w:rPr>
              <w:t>7</w:t>
            </w:r>
            <w:r w:rsidR="00DD4AAE" w:rsidRPr="00A1229B">
              <w:rPr>
                <w:rFonts w:cstheme="minorHAnsi"/>
                <w:b/>
                <w:color w:val="FF0000"/>
              </w:rPr>
              <w:t>:</w:t>
            </w:r>
            <w:r w:rsidR="00AA6616" w:rsidRPr="00A1229B">
              <w:rPr>
                <w:rFonts w:cstheme="minorHAnsi"/>
                <w:b/>
                <w:color w:val="FF0000"/>
                <w:lang w:val="en-US"/>
              </w:rPr>
              <w:t>35</w:t>
            </w:r>
            <w:r w:rsidR="00EE2D1F" w:rsidRPr="00A1229B">
              <w:rPr>
                <w:rFonts w:cstheme="minorHAnsi"/>
                <w:b/>
                <w:color w:val="FF0000"/>
                <w:lang w:val="en-US"/>
              </w:rPr>
              <w:t xml:space="preserve"> </w:t>
            </w:r>
            <w:r w:rsidR="00DD4AAE" w:rsidRPr="00A1229B">
              <w:rPr>
                <w:rFonts w:cstheme="minorHAnsi"/>
                <w:b/>
                <w:color w:val="FF0000"/>
              </w:rPr>
              <w:t xml:space="preserve">– </w:t>
            </w:r>
            <w:r w:rsidR="00E40253" w:rsidRPr="00A1229B">
              <w:rPr>
                <w:rFonts w:cstheme="minorHAnsi"/>
                <w:b/>
                <w:color w:val="FF0000"/>
              </w:rPr>
              <w:t>1</w:t>
            </w:r>
            <w:r w:rsidR="003069A0" w:rsidRPr="00A1229B">
              <w:rPr>
                <w:rFonts w:cstheme="minorHAnsi"/>
                <w:b/>
                <w:color w:val="FF0000"/>
              </w:rPr>
              <w:t>7</w:t>
            </w:r>
            <w:r w:rsidR="00DD4AAE" w:rsidRPr="00A1229B">
              <w:rPr>
                <w:rFonts w:cstheme="minorHAnsi"/>
                <w:b/>
                <w:color w:val="FF0000"/>
              </w:rPr>
              <w:t>:</w:t>
            </w:r>
            <w:r w:rsidR="003069A0" w:rsidRPr="00A1229B">
              <w:rPr>
                <w:rFonts w:cstheme="minorHAnsi"/>
                <w:b/>
                <w:color w:val="FF0000"/>
              </w:rPr>
              <w:t>5</w:t>
            </w:r>
            <w:r w:rsidR="00AA6616" w:rsidRPr="00A1229B">
              <w:rPr>
                <w:rFonts w:cstheme="minorHAnsi"/>
                <w:b/>
                <w:color w:val="FF0000"/>
                <w:lang w:val="en-US"/>
              </w:rPr>
              <w:t>0</w:t>
            </w:r>
          </w:p>
        </w:tc>
        <w:tc>
          <w:tcPr>
            <w:tcW w:w="9077" w:type="dxa"/>
            <w:tcBorders>
              <w:bottom w:val="single" w:sz="6" w:space="0" w:color="FF0000"/>
            </w:tcBorders>
            <w:vAlign w:val="center"/>
          </w:tcPr>
          <w:p w14:paraId="281BAB6D" w14:textId="0B5FDFD6" w:rsidR="0019702F" w:rsidRPr="00E11725" w:rsidRDefault="008928B2" w:rsidP="006A13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alibri" w:hAnsi="Calibri" w:cs="Calibri"/>
                <w:b/>
                <w:bCs/>
                <w:highlight w:val="yellow"/>
                <w:lang w:eastAsia="el-GR"/>
              </w:rPr>
            </w:pPr>
            <w:r w:rsidRPr="00AB0847">
              <w:rPr>
                <w:rFonts w:ascii="Calibri" w:hAnsi="Calibri" w:cs="Calibri"/>
                <w:b/>
                <w:bCs/>
                <w:lang w:eastAsia="el-GR"/>
              </w:rPr>
              <w:t xml:space="preserve">Η αγορά πιστοποίησης της ασφάλειας τροφίμων στην Ελλάδα και δυνατότητες </w:t>
            </w:r>
            <w:r w:rsidR="003069A0" w:rsidRPr="00AB0847">
              <w:rPr>
                <w:rFonts w:ascii="Calibri" w:hAnsi="Calibri" w:cs="Calibri"/>
                <w:b/>
                <w:bCs/>
                <w:lang w:eastAsia="el-GR"/>
              </w:rPr>
              <w:t xml:space="preserve">επιχειρηματικής </w:t>
            </w:r>
            <w:r w:rsidRPr="00AB0847">
              <w:rPr>
                <w:rFonts w:ascii="Calibri" w:hAnsi="Calibri" w:cs="Calibri"/>
                <w:b/>
                <w:bCs/>
                <w:lang w:eastAsia="el-GR"/>
              </w:rPr>
              <w:t xml:space="preserve">ανάπτυξης για παραγωγικές και μεταποιητικές επιχειρήσεις του </w:t>
            </w:r>
            <w:proofErr w:type="spellStart"/>
            <w:r w:rsidR="003069A0" w:rsidRPr="00AB0847">
              <w:rPr>
                <w:rFonts w:ascii="Calibri" w:hAnsi="Calibri" w:cs="Calibri"/>
                <w:b/>
                <w:bCs/>
                <w:lang w:eastAsia="el-GR"/>
              </w:rPr>
              <w:t>Α</w:t>
            </w:r>
            <w:r w:rsidRPr="00AB0847">
              <w:rPr>
                <w:rFonts w:ascii="Calibri" w:hAnsi="Calibri" w:cs="Calibri"/>
                <w:b/>
                <w:bCs/>
                <w:lang w:eastAsia="el-GR"/>
              </w:rPr>
              <w:t>γροδιατροφικού</w:t>
            </w:r>
            <w:proofErr w:type="spellEnd"/>
            <w:r w:rsidRPr="00AB0847">
              <w:rPr>
                <w:rFonts w:ascii="Calibri" w:hAnsi="Calibri" w:cs="Calibri"/>
                <w:b/>
                <w:bCs/>
                <w:lang w:eastAsia="el-GR"/>
              </w:rPr>
              <w:t xml:space="preserve"> τομέα</w:t>
            </w:r>
            <w:r w:rsidR="003961AA">
              <w:rPr>
                <w:rFonts w:ascii="Calibri" w:hAnsi="Calibri" w:cs="Calibri"/>
                <w:b/>
                <w:bCs/>
                <w:lang w:eastAsia="el-GR"/>
              </w:rPr>
              <w:t>.</w:t>
            </w:r>
            <w:r w:rsidRPr="00AB0847">
              <w:rPr>
                <w:rFonts w:ascii="Calibri" w:hAnsi="Calibri" w:cs="Calibri"/>
                <w:b/>
                <w:bCs/>
                <w:lang w:eastAsia="el-GR"/>
              </w:rPr>
              <w:t xml:space="preserve"> </w:t>
            </w:r>
            <w:r w:rsidR="00AB0847" w:rsidRPr="00AB0847">
              <w:rPr>
                <w:rFonts w:ascii="Calibri" w:hAnsi="Calibri" w:cs="Calibri"/>
                <w:lang w:eastAsia="el-GR"/>
              </w:rPr>
              <w:t>Γιάννης</w:t>
            </w:r>
            <w:r w:rsidR="00E64682" w:rsidRPr="00AB0847">
              <w:rPr>
                <w:rFonts w:ascii="Calibri" w:hAnsi="Calibri" w:cs="Calibri"/>
                <w:lang w:eastAsia="el-GR"/>
              </w:rPr>
              <w:t xml:space="preserve"> </w:t>
            </w:r>
            <w:proofErr w:type="spellStart"/>
            <w:r w:rsidR="00E64682" w:rsidRPr="00AB0847">
              <w:rPr>
                <w:rFonts w:ascii="Calibri" w:hAnsi="Calibri" w:cs="Calibri"/>
                <w:lang w:eastAsia="el-GR"/>
              </w:rPr>
              <w:t>Καλλιάς</w:t>
            </w:r>
            <w:proofErr w:type="spellEnd"/>
            <w:r w:rsidR="00E64682" w:rsidRPr="00AB0847">
              <w:rPr>
                <w:rFonts w:ascii="Calibri" w:hAnsi="Calibri" w:cs="Calibri"/>
                <w:lang w:eastAsia="el-GR"/>
              </w:rPr>
              <w:t>, Διευθύνων Σύμβουλος, TÜV AUSTRIA HELLAS</w:t>
            </w:r>
          </w:p>
        </w:tc>
      </w:tr>
      <w:tr w:rsidR="00DD4AAE" w:rsidRPr="00CE6D3B" w14:paraId="7C1E97FD" w14:textId="77777777" w:rsidTr="00A1229B">
        <w:tc>
          <w:tcPr>
            <w:tcW w:w="15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FFFF" w:themeColor="background1"/>
            </w:tcBorders>
            <w:shd w:val="clear" w:color="auto" w:fill="FF0000"/>
            <w:vAlign w:val="center"/>
            <w:hideMark/>
          </w:tcPr>
          <w:p w14:paraId="473D0C4B" w14:textId="7BFEE54A" w:rsidR="00DD4AAE" w:rsidRPr="00AA6616" w:rsidRDefault="00E40253" w:rsidP="00A1229B">
            <w:pPr>
              <w:spacing w:before="80" w:after="80" w:line="240" w:lineRule="auto"/>
              <w:rPr>
                <w:rFonts w:cstheme="minorHAnsi"/>
                <w:b/>
                <w:color w:val="FFFFFF" w:themeColor="background1"/>
                <w:lang w:val="en-US"/>
              </w:rPr>
            </w:pPr>
            <w:r w:rsidRPr="003069A0">
              <w:rPr>
                <w:rFonts w:cstheme="minorHAnsi"/>
                <w:b/>
                <w:color w:val="FFFFFF" w:themeColor="background1"/>
              </w:rPr>
              <w:t>1</w:t>
            </w:r>
            <w:r w:rsidR="00E11725">
              <w:rPr>
                <w:rFonts w:cstheme="minorHAnsi"/>
                <w:b/>
                <w:color w:val="FFFFFF" w:themeColor="background1"/>
              </w:rPr>
              <w:t>7</w:t>
            </w:r>
            <w:r w:rsidR="00DD4AAE" w:rsidRPr="003069A0">
              <w:rPr>
                <w:rFonts w:cstheme="minorHAnsi"/>
                <w:b/>
                <w:color w:val="FFFFFF" w:themeColor="background1"/>
                <w:lang w:val="en-US"/>
              </w:rPr>
              <w:t>:</w:t>
            </w:r>
            <w:r w:rsidR="00E11725">
              <w:rPr>
                <w:rFonts w:cstheme="minorHAnsi"/>
                <w:b/>
                <w:color w:val="FFFFFF" w:themeColor="background1"/>
              </w:rPr>
              <w:t>5</w:t>
            </w:r>
            <w:r w:rsidR="00AA6616">
              <w:rPr>
                <w:rFonts w:cstheme="minorHAnsi"/>
                <w:b/>
                <w:color w:val="FFFFFF" w:themeColor="background1"/>
                <w:lang w:val="en-US"/>
              </w:rPr>
              <w:t>0</w:t>
            </w:r>
            <w:r w:rsidR="00DD4AAE" w:rsidRPr="003069A0">
              <w:rPr>
                <w:rFonts w:cstheme="minorHAnsi"/>
                <w:b/>
                <w:color w:val="FFFFFF" w:themeColor="background1"/>
                <w:lang w:val="en-US"/>
              </w:rPr>
              <w:t xml:space="preserve"> – </w:t>
            </w:r>
            <w:r w:rsidR="003069A0">
              <w:rPr>
                <w:rFonts w:cstheme="minorHAnsi"/>
                <w:b/>
                <w:color w:val="FFFFFF" w:themeColor="background1"/>
              </w:rPr>
              <w:t>18</w:t>
            </w:r>
            <w:r w:rsidR="00DD4AAE" w:rsidRPr="003069A0">
              <w:rPr>
                <w:rFonts w:cstheme="minorHAnsi"/>
                <w:b/>
                <w:color w:val="FFFFFF" w:themeColor="background1"/>
                <w:lang w:val="en-US"/>
              </w:rPr>
              <w:t>:</w:t>
            </w:r>
            <w:r w:rsidR="00E11725">
              <w:rPr>
                <w:rFonts w:cstheme="minorHAnsi"/>
                <w:b/>
                <w:color w:val="FFFFFF" w:themeColor="background1"/>
              </w:rPr>
              <w:t>0</w:t>
            </w:r>
            <w:r w:rsidR="00AA6616">
              <w:rPr>
                <w:rFonts w:cstheme="minorHAnsi"/>
                <w:b/>
                <w:color w:val="FFFFFF" w:themeColor="background1"/>
                <w:lang w:val="en-US"/>
              </w:rPr>
              <w:t>0</w:t>
            </w:r>
          </w:p>
        </w:tc>
        <w:tc>
          <w:tcPr>
            <w:tcW w:w="9077" w:type="dxa"/>
            <w:tcBorders>
              <w:top w:val="single" w:sz="6" w:space="0" w:color="FF0000"/>
              <w:left w:val="single" w:sz="6" w:space="0" w:color="FFFFFF" w:themeColor="background1"/>
              <w:bottom w:val="single" w:sz="6" w:space="0" w:color="FF0000"/>
              <w:right w:val="single" w:sz="6" w:space="0" w:color="FF0000"/>
            </w:tcBorders>
            <w:shd w:val="clear" w:color="auto" w:fill="FF0000"/>
            <w:vAlign w:val="center"/>
            <w:hideMark/>
          </w:tcPr>
          <w:p w14:paraId="0C0D7A6E" w14:textId="77777777" w:rsidR="00DD4AAE" w:rsidRPr="003069A0" w:rsidRDefault="00DD4AAE" w:rsidP="00DD4AAE">
            <w:pPr>
              <w:spacing w:before="80" w:after="80" w:line="240" w:lineRule="auto"/>
              <w:rPr>
                <w:rFonts w:cstheme="minorHAnsi"/>
                <w:b/>
                <w:color w:val="FFFFFF" w:themeColor="background1"/>
              </w:rPr>
            </w:pPr>
            <w:r w:rsidRPr="003069A0">
              <w:rPr>
                <w:rFonts w:cstheme="minorHAnsi"/>
                <w:b/>
                <w:color w:val="FFFFFF" w:themeColor="background1"/>
              </w:rPr>
              <w:t>Ερωτήσεις – Ανοιχτή Συζήτηση</w:t>
            </w:r>
          </w:p>
        </w:tc>
      </w:tr>
    </w:tbl>
    <w:p w14:paraId="3CB9B06F" w14:textId="77777777" w:rsidR="007073F6" w:rsidRPr="007073F6" w:rsidRDefault="007073F6" w:rsidP="00E11725">
      <w:pPr>
        <w:spacing w:before="120"/>
        <w:rPr>
          <w:rFonts w:ascii="Bookman Old Style" w:hAnsi="Bookman Old Style" w:cs="Arial"/>
          <w:sz w:val="10"/>
        </w:rPr>
      </w:pPr>
    </w:p>
    <w:sectPr w:rsidR="007073F6" w:rsidRPr="007073F6" w:rsidSect="00E11725">
      <w:headerReference w:type="first" r:id="rId7"/>
      <w:footerReference w:type="first" r:id="rId8"/>
      <w:pgSz w:w="11906" w:h="16838"/>
      <w:pgMar w:top="284" w:right="1080" w:bottom="993" w:left="1080" w:header="142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B6CE2" w14:textId="77777777" w:rsidR="008D34D3" w:rsidRDefault="008D34D3" w:rsidP="003D6E40">
      <w:pPr>
        <w:spacing w:after="0" w:line="240" w:lineRule="auto"/>
      </w:pPr>
      <w:r>
        <w:separator/>
      </w:r>
    </w:p>
  </w:endnote>
  <w:endnote w:type="continuationSeparator" w:id="0">
    <w:p w14:paraId="1DF83F89" w14:textId="77777777" w:rsidR="008D34D3" w:rsidRDefault="008D34D3" w:rsidP="003D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05284" w14:textId="710FEF01" w:rsidR="007073F6" w:rsidRPr="00F372C3" w:rsidRDefault="00F372C3" w:rsidP="00F372C3">
    <w:pPr>
      <w:pStyle w:val="Footer"/>
      <w:ind w:left="-851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3577F2FF" wp14:editId="5574A21E">
          <wp:extent cx="7190380" cy="385382"/>
          <wp:effectExtent l="0" t="0" r="0" b="0"/>
          <wp:docPr id="50" name="Εικόνα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0930" cy="4025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FE16A" w14:textId="77777777" w:rsidR="008D34D3" w:rsidRDefault="008D34D3" w:rsidP="003D6E40">
      <w:pPr>
        <w:spacing w:after="0" w:line="240" w:lineRule="auto"/>
      </w:pPr>
      <w:r>
        <w:separator/>
      </w:r>
    </w:p>
  </w:footnote>
  <w:footnote w:type="continuationSeparator" w:id="0">
    <w:p w14:paraId="4DAC9647" w14:textId="77777777" w:rsidR="008D34D3" w:rsidRDefault="008D34D3" w:rsidP="003D6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A7A78" w14:textId="5C81B5E0" w:rsidR="00CA7757" w:rsidRDefault="00CA7757">
    <w:pPr>
      <w:pStyle w:val="Header"/>
    </w:pPr>
  </w:p>
  <w:tbl>
    <w:tblPr>
      <w:tblStyle w:val="TableGrid"/>
      <w:tblW w:w="11199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4820"/>
    </w:tblGrid>
    <w:tr w:rsidR="00E11725" w14:paraId="4C80056E" w14:textId="77777777" w:rsidTr="00E11725">
      <w:tc>
        <w:tcPr>
          <w:tcW w:w="6379" w:type="dxa"/>
        </w:tcPr>
        <w:p w14:paraId="52FD9598" w14:textId="77777777" w:rsidR="00E11725" w:rsidRDefault="00E11725" w:rsidP="00E11725">
          <w:pPr>
            <w:pStyle w:val="Header"/>
            <w:ind w:left="179"/>
          </w:pPr>
          <w:r>
            <w:rPr>
              <w:noProof/>
            </w:rPr>
            <w:drawing>
              <wp:inline distT="0" distB="0" distL="0" distR="0" wp14:anchorId="665D30D7" wp14:editId="202786D1">
                <wp:extent cx="1160780" cy="1091386"/>
                <wp:effectExtent l="0" t="0" r="1270" b="0"/>
                <wp:docPr id="48" name="Εικόνα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768" cy="1100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</w:tcPr>
        <w:p w14:paraId="1607F7A5" w14:textId="77777777" w:rsidR="00E11725" w:rsidRDefault="00E11725" w:rsidP="00E11725">
          <w:pPr>
            <w:pStyle w:val="Header"/>
            <w:jc w:val="center"/>
          </w:pPr>
        </w:p>
        <w:p w14:paraId="6560C55A" w14:textId="77626D4C" w:rsidR="00E11725" w:rsidRDefault="00E11725" w:rsidP="00E11725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76BCA2E" wp14:editId="6D3820C6">
                <wp:extent cx="2589575" cy="640521"/>
                <wp:effectExtent l="0" t="0" r="1270" b="7620"/>
                <wp:docPr id="49" name="Pictur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4581426-5935-429A-91C2-4BC6047D621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>
                          <a:extLst>
                            <a:ext uri="{FF2B5EF4-FFF2-40B4-BE49-F238E27FC236}">
                              <a16:creationId xmlns:a16="http://schemas.microsoft.com/office/drawing/2014/main" id="{24581426-5935-429A-91C2-4BC6047D621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1148" cy="6483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72B4B88" w14:textId="77777777" w:rsidR="00E11725" w:rsidRDefault="00E117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7C7"/>
    <w:multiLevelType w:val="hybridMultilevel"/>
    <w:tmpl w:val="FA9E47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3013C"/>
    <w:multiLevelType w:val="hybridMultilevel"/>
    <w:tmpl w:val="8C2CFB2A"/>
    <w:lvl w:ilvl="0" w:tplc="400A2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7277C"/>
    <w:multiLevelType w:val="hybridMultilevel"/>
    <w:tmpl w:val="EEA0127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3D9C"/>
    <w:multiLevelType w:val="hybridMultilevel"/>
    <w:tmpl w:val="76B6C2E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7512B"/>
    <w:multiLevelType w:val="hybridMultilevel"/>
    <w:tmpl w:val="057E02B2"/>
    <w:lvl w:ilvl="0" w:tplc="0DBE8DFA">
      <w:start w:val="1"/>
      <w:numFmt w:val="decimal"/>
      <w:lvlText w:val="%1."/>
      <w:lvlJc w:val="left"/>
      <w:pPr>
        <w:ind w:left="1197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233FE"/>
    <w:multiLevelType w:val="hybridMultilevel"/>
    <w:tmpl w:val="ACDADCE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1679B"/>
    <w:multiLevelType w:val="hybridMultilevel"/>
    <w:tmpl w:val="C16A724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F1FFE"/>
    <w:multiLevelType w:val="hybridMultilevel"/>
    <w:tmpl w:val="55D8A962"/>
    <w:lvl w:ilvl="0" w:tplc="9C7601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F6BBB"/>
    <w:multiLevelType w:val="hybridMultilevel"/>
    <w:tmpl w:val="7E96C4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93CDC"/>
    <w:multiLevelType w:val="hybridMultilevel"/>
    <w:tmpl w:val="260C0A6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65E7D"/>
    <w:multiLevelType w:val="hybridMultilevel"/>
    <w:tmpl w:val="D4D46F56"/>
    <w:lvl w:ilvl="0" w:tplc="BDF882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54A50"/>
    <w:multiLevelType w:val="hybridMultilevel"/>
    <w:tmpl w:val="2408C572"/>
    <w:lvl w:ilvl="0" w:tplc="0408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9467552">
    <w:abstractNumId w:val="10"/>
  </w:num>
  <w:num w:numId="2" w16cid:durableId="1637292289">
    <w:abstractNumId w:val="7"/>
  </w:num>
  <w:num w:numId="3" w16cid:durableId="1296787911">
    <w:abstractNumId w:val="1"/>
  </w:num>
  <w:num w:numId="4" w16cid:durableId="947740551">
    <w:abstractNumId w:val="1"/>
  </w:num>
  <w:num w:numId="5" w16cid:durableId="69355729">
    <w:abstractNumId w:val="9"/>
  </w:num>
  <w:num w:numId="6" w16cid:durableId="1560826442">
    <w:abstractNumId w:val="5"/>
  </w:num>
  <w:num w:numId="7" w16cid:durableId="2129425395">
    <w:abstractNumId w:val="6"/>
  </w:num>
  <w:num w:numId="8" w16cid:durableId="1955280847">
    <w:abstractNumId w:val="8"/>
  </w:num>
  <w:num w:numId="9" w16cid:durableId="1016272059">
    <w:abstractNumId w:val="2"/>
  </w:num>
  <w:num w:numId="10" w16cid:durableId="1276788286">
    <w:abstractNumId w:val="3"/>
  </w:num>
  <w:num w:numId="11" w16cid:durableId="179617266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2250055">
    <w:abstractNumId w:val="4"/>
  </w:num>
  <w:num w:numId="13" w16cid:durableId="19426435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40"/>
    <w:rsid w:val="00020001"/>
    <w:rsid w:val="00030D6E"/>
    <w:rsid w:val="00090BDF"/>
    <w:rsid w:val="000C285E"/>
    <w:rsid w:val="000E5007"/>
    <w:rsid w:val="001024BE"/>
    <w:rsid w:val="00116823"/>
    <w:rsid w:val="0017778D"/>
    <w:rsid w:val="00187A1A"/>
    <w:rsid w:val="00190BD6"/>
    <w:rsid w:val="0019702F"/>
    <w:rsid w:val="001B5867"/>
    <w:rsid w:val="001B6BDB"/>
    <w:rsid w:val="001F7B55"/>
    <w:rsid w:val="00201A96"/>
    <w:rsid w:val="00212488"/>
    <w:rsid w:val="002463B8"/>
    <w:rsid w:val="0026118F"/>
    <w:rsid w:val="00282CCD"/>
    <w:rsid w:val="002A488F"/>
    <w:rsid w:val="002C1DD9"/>
    <w:rsid w:val="00300F3D"/>
    <w:rsid w:val="003069A0"/>
    <w:rsid w:val="00370BD9"/>
    <w:rsid w:val="003862D9"/>
    <w:rsid w:val="003961AA"/>
    <w:rsid w:val="003C303C"/>
    <w:rsid w:val="003D6E40"/>
    <w:rsid w:val="00425A22"/>
    <w:rsid w:val="00441F5F"/>
    <w:rsid w:val="00463D9A"/>
    <w:rsid w:val="00477F64"/>
    <w:rsid w:val="004824E2"/>
    <w:rsid w:val="004A3B3E"/>
    <w:rsid w:val="0056178E"/>
    <w:rsid w:val="00565C28"/>
    <w:rsid w:val="00570B18"/>
    <w:rsid w:val="005749A5"/>
    <w:rsid w:val="005F1848"/>
    <w:rsid w:val="00601645"/>
    <w:rsid w:val="006063E9"/>
    <w:rsid w:val="00614C8C"/>
    <w:rsid w:val="00630BDF"/>
    <w:rsid w:val="006344FE"/>
    <w:rsid w:val="006706B4"/>
    <w:rsid w:val="006904B3"/>
    <w:rsid w:val="006A134E"/>
    <w:rsid w:val="006E605B"/>
    <w:rsid w:val="007073F6"/>
    <w:rsid w:val="00707B3A"/>
    <w:rsid w:val="007272E4"/>
    <w:rsid w:val="00754EF2"/>
    <w:rsid w:val="0077648B"/>
    <w:rsid w:val="00780F4B"/>
    <w:rsid w:val="00797EF5"/>
    <w:rsid w:val="00810A42"/>
    <w:rsid w:val="008434F0"/>
    <w:rsid w:val="008462F5"/>
    <w:rsid w:val="00864519"/>
    <w:rsid w:val="00883729"/>
    <w:rsid w:val="00887F04"/>
    <w:rsid w:val="008928B2"/>
    <w:rsid w:val="00894936"/>
    <w:rsid w:val="008B3793"/>
    <w:rsid w:val="008D34D3"/>
    <w:rsid w:val="008E1D63"/>
    <w:rsid w:val="008F10E7"/>
    <w:rsid w:val="008F3937"/>
    <w:rsid w:val="0093328B"/>
    <w:rsid w:val="0096316E"/>
    <w:rsid w:val="0096517E"/>
    <w:rsid w:val="009901B2"/>
    <w:rsid w:val="009A40E9"/>
    <w:rsid w:val="00A1229B"/>
    <w:rsid w:val="00A557BC"/>
    <w:rsid w:val="00A56DC8"/>
    <w:rsid w:val="00A603EF"/>
    <w:rsid w:val="00A74B35"/>
    <w:rsid w:val="00AA0297"/>
    <w:rsid w:val="00AA6616"/>
    <w:rsid w:val="00AB0847"/>
    <w:rsid w:val="00AD1BC1"/>
    <w:rsid w:val="00AD6EB9"/>
    <w:rsid w:val="00B06D16"/>
    <w:rsid w:val="00B17615"/>
    <w:rsid w:val="00B242EB"/>
    <w:rsid w:val="00B43D90"/>
    <w:rsid w:val="00B56A64"/>
    <w:rsid w:val="00B84CEE"/>
    <w:rsid w:val="00B92761"/>
    <w:rsid w:val="00BC59C8"/>
    <w:rsid w:val="00BE1F86"/>
    <w:rsid w:val="00BE388E"/>
    <w:rsid w:val="00C151A0"/>
    <w:rsid w:val="00C209BB"/>
    <w:rsid w:val="00C35B72"/>
    <w:rsid w:val="00C46DC7"/>
    <w:rsid w:val="00C528F6"/>
    <w:rsid w:val="00C67386"/>
    <w:rsid w:val="00C70FA5"/>
    <w:rsid w:val="00C87F5C"/>
    <w:rsid w:val="00CA2E28"/>
    <w:rsid w:val="00CA721C"/>
    <w:rsid w:val="00CA7757"/>
    <w:rsid w:val="00CE6D3B"/>
    <w:rsid w:val="00D03A1E"/>
    <w:rsid w:val="00D206C2"/>
    <w:rsid w:val="00D46932"/>
    <w:rsid w:val="00D6272C"/>
    <w:rsid w:val="00DC6F72"/>
    <w:rsid w:val="00DD4AAE"/>
    <w:rsid w:val="00DE3849"/>
    <w:rsid w:val="00E05D8A"/>
    <w:rsid w:val="00E11725"/>
    <w:rsid w:val="00E12400"/>
    <w:rsid w:val="00E12B5B"/>
    <w:rsid w:val="00E40253"/>
    <w:rsid w:val="00E60C02"/>
    <w:rsid w:val="00E64682"/>
    <w:rsid w:val="00E751FA"/>
    <w:rsid w:val="00E91B41"/>
    <w:rsid w:val="00E964EE"/>
    <w:rsid w:val="00EB0ADF"/>
    <w:rsid w:val="00EC35AD"/>
    <w:rsid w:val="00ED444E"/>
    <w:rsid w:val="00EE2D1F"/>
    <w:rsid w:val="00EF4228"/>
    <w:rsid w:val="00F34B7E"/>
    <w:rsid w:val="00F372C3"/>
    <w:rsid w:val="00F6232F"/>
    <w:rsid w:val="00F73897"/>
    <w:rsid w:val="00F86C21"/>
    <w:rsid w:val="00F92709"/>
    <w:rsid w:val="00FA41B6"/>
    <w:rsid w:val="00FC2F25"/>
    <w:rsid w:val="00FC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47B64"/>
  <w15:docId w15:val="{56E92E5C-B7FE-4CF1-91A6-8682025C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E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6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6E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E40"/>
  </w:style>
  <w:style w:type="paragraph" w:styleId="Footer">
    <w:name w:val="footer"/>
    <w:aliases w:val="ft,fo,Fakelos_Enotita_Sel,f1"/>
    <w:basedOn w:val="Normal"/>
    <w:link w:val="FooterChar"/>
    <w:unhideWhenUsed/>
    <w:rsid w:val="003D6E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aliases w:val="ft Char,fo Char,Fakelos_Enotita_Sel Char,f1 Char"/>
    <w:basedOn w:val="DefaultParagraphFont"/>
    <w:link w:val="Footer"/>
    <w:rsid w:val="003D6E40"/>
  </w:style>
  <w:style w:type="paragraph" w:customStyle="1" w:styleId="Default">
    <w:name w:val="Default"/>
    <w:rsid w:val="003D6E4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3D6E4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Address">
    <w:name w:val="Address"/>
    <w:basedOn w:val="Normal"/>
    <w:next w:val="Normal"/>
    <w:rsid w:val="00CA7757"/>
    <w:pPr>
      <w:tabs>
        <w:tab w:val="left" w:pos="1152"/>
      </w:tabs>
      <w:spacing w:after="0" w:line="240" w:lineRule="auto"/>
    </w:pPr>
    <w:rPr>
      <w:rFonts w:ascii="Arial" w:eastAsia="Times New Roman" w:hAnsi="Arial" w:cs="Times New Roman"/>
      <w:i/>
      <w:snapToGrid w:val="0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CE6D3B"/>
    <w:pPr>
      <w:spacing w:before="100" w:beforeAutospacing="1" w:after="100" w:afterAutospacing="1" w:line="240" w:lineRule="auto"/>
    </w:pPr>
    <w:rPr>
      <w:rFonts w:ascii="Calibri" w:hAnsi="Calibri" w:cs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Giorgos Koukoulakis</cp:lastModifiedBy>
  <cp:revision>2</cp:revision>
  <cp:lastPrinted>2019-03-14T11:27:00Z</cp:lastPrinted>
  <dcterms:created xsi:type="dcterms:W3CDTF">2022-08-08T15:49:00Z</dcterms:created>
  <dcterms:modified xsi:type="dcterms:W3CDTF">2022-08-08T15:49:00Z</dcterms:modified>
</cp:coreProperties>
</file>